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10A06" w14:textId="77777777" w:rsidR="0017377A" w:rsidRPr="00E26153" w:rsidRDefault="0017377A" w:rsidP="001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567A4685" w14:textId="77777777" w:rsidR="0017377A" w:rsidRPr="00E26153" w:rsidRDefault="0017377A" w:rsidP="001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2BF03AF4" w14:textId="77777777" w:rsidR="0017377A" w:rsidRPr="00E26153" w:rsidRDefault="0017377A" w:rsidP="001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3A1265ED" w14:textId="77777777" w:rsidR="0017377A" w:rsidRPr="00E26153" w:rsidRDefault="0017377A" w:rsidP="001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EDD1348" w14:textId="77777777" w:rsidR="0017377A" w:rsidRPr="00E26153" w:rsidRDefault="0017377A" w:rsidP="001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5C7C5D9E" w14:textId="77777777" w:rsidR="0017377A" w:rsidRPr="0017377A" w:rsidRDefault="0017377A" w:rsidP="001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Pr="0017377A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Шкипер, ВР (267 г/л клопиралида + 67 г/л пиклорама) </w:t>
      </w:r>
    </w:p>
    <w:p w14:paraId="0344320D" w14:textId="2A2053B0" w:rsidR="0017377A" w:rsidRPr="00E26153" w:rsidRDefault="0017377A" w:rsidP="00173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A40DC09" w14:textId="77777777" w:rsidR="0017377A" w:rsidRPr="00E26153" w:rsidRDefault="0017377A" w:rsidP="001737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554631C4" w14:textId="77777777" w:rsidR="0017377A" w:rsidRPr="00E26153" w:rsidRDefault="0017377A" w:rsidP="001737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00F01DA6" w14:textId="77777777" w:rsidR="0017377A" w:rsidRPr="00E26153" w:rsidRDefault="0017377A" w:rsidP="001737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16AE1CEF" w14:textId="77777777" w:rsidR="0017377A" w:rsidRPr="00E26153" w:rsidRDefault="0017377A" w:rsidP="0017377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098B612" w14:textId="77777777" w:rsidR="0017377A" w:rsidRPr="00E26153" w:rsidRDefault="0017377A" w:rsidP="0017377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D8DAD2F" w14:textId="77777777" w:rsidR="0017377A" w:rsidRPr="00E26153" w:rsidRDefault="0017377A" w:rsidP="0017377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F39E80F" w14:textId="77777777" w:rsidR="0017377A" w:rsidRPr="00E26153" w:rsidRDefault="0017377A" w:rsidP="0017377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B8872F9" w14:textId="77777777" w:rsidR="0017377A" w:rsidRPr="00E26153" w:rsidRDefault="0017377A" w:rsidP="0017377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CAF871B" w14:textId="77777777" w:rsidR="0017377A" w:rsidRPr="00E26153" w:rsidRDefault="0017377A" w:rsidP="0017377A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4DF100B" w14:textId="77777777" w:rsidR="0017377A" w:rsidRPr="00E26153" w:rsidRDefault="0017377A" w:rsidP="0017377A">
      <w:pPr>
        <w:tabs>
          <w:tab w:val="left" w:pos="67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C774BCB" w14:textId="77777777" w:rsidR="0017377A" w:rsidRPr="00E26153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7A35D66" w14:textId="77777777" w:rsidR="0017377A" w:rsidRPr="00E26153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142E3CD" w14:textId="77777777" w:rsidR="0017377A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2E7F071" w14:textId="77777777" w:rsidR="0017377A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3F3A067" w14:textId="77777777" w:rsidR="0017377A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81E6567" w14:textId="77777777" w:rsidR="0017377A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D54C4B1" w14:textId="77777777" w:rsidR="0017377A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71BCF2F" w14:textId="77777777" w:rsidR="0017377A" w:rsidRPr="00E26153" w:rsidRDefault="0017377A" w:rsidP="0017377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E2A0FD4" w14:textId="2677C92B" w:rsidR="0017377A" w:rsidRPr="00E26153" w:rsidRDefault="009243D1" w:rsidP="0017377A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2025</w:t>
      </w:r>
      <w:r w:rsidR="0017377A"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="0017377A" w:rsidRPr="00E26153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8952551"/>
      <w:r w:rsidR="0017377A"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5EAE287B" w14:textId="77777777" w:rsidR="0017377A" w:rsidRPr="00E26153" w:rsidRDefault="0017377A" w:rsidP="0017377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6" w:name="_Toc146877551"/>
      <w:bookmarkStart w:id="17" w:name="_Toc147327235"/>
      <w:bookmarkStart w:id="18" w:name="_Toc147400492"/>
      <w:bookmarkStart w:id="19" w:name="_Toc147930814"/>
      <w:bookmarkStart w:id="20" w:name="_Toc147930842"/>
      <w:bookmarkStart w:id="21" w:name="_Toc152336443"/>
      <w:bookmarkStart w:id="22" w:name="_Toc152336471"/>
      <w:bookmarkStart w:id="23" w:name="_Toc153455305"/>
      <w:bookmarkStart w:id="24" w:name="_Toc161226478"/>
      <w:bookmarkStart w:id="25" w:name="_Toc161226506"/>
      <w:bookmarkStart w:id="26" w:name="_Toc162516269"/>
      <w:bookmarkStart w:id="27" w:name="_Toc165976679"/>
      <w:bookmarkStart w:id="28" w:name="_Toc18586243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A53E93F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0280BAC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08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08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2024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7B54B400" w14:textId="66A6FC6A" w:rsidR="0017377A" w:rsidRPr="004F2E2C" w:rsidRDefault="0017377A" w:rsidP="004F2E2C">
      <w:pPr>
        <w:tabs>
          <w:tab w:val="num" w:pos="0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Регистрантом</w:t>
      </w:r>
      <w:r w:rsidRPr="00E2615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препарата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является </w:t>
      </w:r>
      <w:r w:rsidR="004F2E2C" w:rsidRPr="004F2E2C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ООО «Листерра»</w:t>
      </w:r>
      <w:r w:rsidRPr="00E26153">
        <w:rPr>
          <w:rFonts w:ascii="Times New Roman" w:eastAsia="Calibri" w:hAnsi="Times New Roman"/>
          <w:color w:val="000000"/>
          <w:kern w:val="0"/>
          <w:sz w:val="28"/>
          <w:szCs w:val="28"/>
          <w14:ligatures w14:val="none"/>
        </w:rPr>
        <w:t>.</w:t>
      </w:r>
    </w:p>
    <w:p w14:paraId="7B8A6120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06BD1605" w14:textId="77777777" w:rsidR="0017377A" w:rsidRPr="00E26153" w:rsidRDefault="0017377A" w:rsidP="0017377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1F026801" w14:textId="77777777" w:rsidR="0017377A" w:rsidRPr="00E26153" w:rsidRDefault="0017377A" w:rsidP="0017377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3A5CABF4" w14:textId="77777777" w:rsidR="0017377A" w:rsidRPr="00E26153" w:rsidRDefault="0017377A" w:rsidP="0017377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103D9552" w14:textId="77777777" w:rsidR="0017377A" w:rsidRPr="00E26153" w:rsidRDefault="0017377A" w:rsidP="0017377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259630ED" w14:textId="165DAD2B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</w:t>
      </w:r>
      <w:r w:rsidR="000017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Ф. Эрисмана» Роспотребнадзора от </w:t>
      </w:r>
      <w:r w:rsidR="004F2E2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10.10.2023 г.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факультетом почвоведения МГУ им. М.</w:t>
      </w:r>
      <w:r w:rsidR="000017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В. Ломоносова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от </w:t>
      </w:r>
      <w:r w:rsidR="004F2E2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22.11.2024 г.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4F2E2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ФГБНУ «</w:t>
      </w:r>
      <w:r w:rsidR="004F2E2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ВНИИ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="004F2E2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агрохимии им. Д. Н. Прянишникова» от 09.12.2024 г.</w:t>
      </w:r>
    </w:p>
    <w:p w14:paraId="0DDFA82D" w14:textId="77777777" w:rsidR="0017377A" w:rsidRPr="00E26153" w:rsidRDefault="0017377A" w:rsidP="0017377A">
      <w:pPr>
        <w:spacing w:line="256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rFonts w:ascii="Aptos" w:eastAsia="Aptos" w:hAnsi="Aptos" w:cs="Times New Roman"/>
          <w:b/>
          <w:bCs/>
          <w:kern w:val="0"/>
          <w14:ligatures w14:val="none"/>
        </w:rPr>
        <w:id w:val="-668175548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  <w:sz w:val="28"/>
          <w:szCs w:val="28"/>
        </w:rPr>
      </w:sdtEndPr>
      <w:sdtContent>
        <w:p w14:paraId="5843830A" w14:textId="77777777" w:rsidR="0017377A" w:rsidRPr="00E26153" w:rsidRDefault="0017377A" w:rsidP="0017377A">
          <w:pPr>
            <w:keepNext/>
            <w:keepLines/>
            <w:spacing w:before="240"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E26153"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27652D4F" w14:textId="25854341" w:rsidR="005A049D" w:rsidRPr="001C436A" w:rsidRDefault="0017377A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1C436A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1C436A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1C436A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862436" w:history="1">
            <w:r w:rsidR="005A049D"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АННОТАЦИЯ</w:t>
            </w:r>
            <w:r w:rsidR="005A049D"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5A049D"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5A049D"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_Toc185862436 \h </w:instrText>
            </w:r>
            <w:r w:rsidR="005A049D"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5A049D"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A049D"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5A049D"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8800C5" w14:textId="48A9D511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37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 ОБЩИЕ ПОЛОЖЕНИЯ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_Toc185862437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9273EF" w14:textId="09BA159A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38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_Toc185862438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768718" w14:textId="3338FD84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39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2.1. Объекты, на которых намечено применение пестицида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_Toc185862439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297372" w14:textId="76074952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0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2.2. </w:t>
            </w:r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_Toc185862440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3E9A15" w14:textId="61DEEF91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1" w:history="1"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2.3. Периоды и режимы воздействия пестицида на территории объектов применения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_Toc185862441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A9DDE9" w14:textId="3FC2A6D0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2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 ПОЯСНИТЕЛЬНАЯ ЗАПИСКА ПО ОБОСНОВЫВАЮЩЕЙ ДОКУМЕНТАЦИИ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_Toc185862442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B31C05" w14:textId="03A7B31E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3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3.1. Общие </w:t>
            </w:r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ar-SA"/>
              </w:rPr>
              <w:t>сведения об объекте государственной экологической экспертизы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_Toc185862443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46C6B4" w14:textId="55A8E8FE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4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3.2. Сведения по оценке биологической эффективности, безопасности и свойствам пестицида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_Toc185862444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41CDE5" w14:textId="0CD0F05B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5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3.3. Физико-химические свойства действующих веществ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_Toc185862445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849041" w14:textId="31A596EA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6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3.4. Физико-химические свойства технического продукта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_Toc185862446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9EBAB8" w14:textId="28F8808A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7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3.5. Физико-химические свойства препаративной формы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_Toc185862447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6E0C06" w14:textId="6C12FCD0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8" w:history="1">
            <w:r w:rsidRPr="001C436A">
              <w:rPr>
                <w:rStyle w:val="a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4. ЦЕЛЬ И ПОТРЕБНОСТЬ РЕАЛИЗАЦИИ НАМЕЧАЕМОЙ ХОЗЯЙСТВЕННОЙ ДЕЯТЕЛЬНОСТИ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_Toc185862448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CFFA3A" w14:textId="062B26E7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49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 w:bidi="ru-RU"/>
              </w:rPr>
              <w:t>ШКИПЕР, ВР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_Toc185862449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BF57D1" w14:textId="614F48D4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0" w:history="1"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5.1. Оценка воздействия на атмосферный воздух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_Toc185862450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98B11C" w14:textId="7447A011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1" w:history="1"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5.2. Оценка воздействия на поверхностные водные объекты. Водопотребление и водоотведение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_Toc185862451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CF6441" w14:textId="2C0E381B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2" w:history="1">
            <w:r w:rsidRPr="001C436A">
              <w:rPr>
                <w:rStyle w:val="ad"/>
                <w:rFonts w:ascii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5.3. </w:t>
            </w:r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геологическую среду и подземные воды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_Toc185862452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45C66F" w14:textId="41534B9E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3" w:history="1"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5.4. </w:t>
            </w:r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почвенный покров и земельные ресурсы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_Toc185862453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40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DA92B3" w14:textId="3DC82DD4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4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Оценка воздействия на растительный и животный мир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_Toc185862454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41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3AB8F6" w14:textId="3A463C16" w:rsidR="005A049D" w:rsidRPr="001C436A" w:rsidRDefault="005A049D" w:rsidP="005A049D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5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 Воздействие на животный мир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_Toc185862455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41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D6B0B3" w14:textId="27B2272C" w:rsidR="005A049D" w:rsidRPr="001C436A" w:rsidRDefault="005A049D" w:rsidP="005A049D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6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5.5.1.1. Наземные позвоночные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_Toc185862456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41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459C1D" w14:textId="62287DDD" w:rsidR="005A049D" w:rsidRPr="001C436A" w:rsidRDefault="005A049D" w:rsidP="005A049D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7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5.5.1.2. Водные организмы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_Toc185862457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41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83039E" w14:textId="6BC6DB1F" w:rsidR="005A049D" w:rsidRPr="001C436A" w:rsidRDefault="005A049D" w:rsidP="005A049D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8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5.5.1.3. Медоносные пчелы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_Toc185862458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2E7A46" w14:textId="4C6758AB" w:rsidR="005A049D" w:rsidRPr="001C436A" w:rsidRDefault="005A049D" w:rsidP="005A049D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59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5.5.1.4. Дождевые черви и почвенные микроорганизмы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_Toc185862459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1599E8" w14:textId="03087D7E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0" w:history="1"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5.6. </w:t>
            </w:r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_Toc185862460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BE483F" w14:textId="04CD696B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1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_Toc185862461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45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E6998A" w14:textId="3686D96F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2" w:history="1"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6.1. Мероприятия по охране атмосферного воздуха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_Toc185862462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45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9D1853" w14:textId="3F09E74E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3" w:history="1"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6.2. Мероприятия по охране водных ресурсов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_Toc185862463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45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BB1626" w14:textId="22F94075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4" w:history="1"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6.3. Мероприятия по охране геологической среды и подземных вод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_Toc185862464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4D7C28" w14:textId="7011F197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5" w:history="1">
            <w:r w:rsidRPr="001C436A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6.4. </w:t>
            </w:r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Мероприятия по охране почвенного покрова и земельных ресурсов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_Toc185862465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A0E7E4" w14:textId="4F7D78C0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6" w:history="1"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_Toc185862466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ECFC1B" w14:textId="5A901C01" w:rsidR="005A049D" w:rsidRPr="001C436A" w:rsidRDefault="005A049D" w:rsidP="005A049D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7" w:history="1">
            <w:r w:rsidRPr="001C436A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_Toc185862467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48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906F53" w14:textId="6A8A418E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8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_Toc185862468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51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0BA2FC" w14:textId="6C26E7A3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69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8. РЕЗЮМЕ НЕТЕХНИЧЕСКОГО ХАРАКТЕРА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_Toc185862469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52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788399" w14:textId="3F28398F" w:rsidR="005A049D" w:rsidRPr="001C436A" w:rsidRDefault="005A049D" w:rsidP="005A049D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62470" w:history="1">
            <w:r w:rsidRPr="001C436A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9. ПЕРЕЧЕНЬ ДОКУМЕНТОВ ПО НОРМАТИВНО-МЕТОДИЧЕСКОМУ ОБЕСПЕЧЕНИЮ И ИСПОЛЬЗУЕМАЯ ЛИТЕРАТУРА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_Toc185862470 \h </w:instrTex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55</w:t>
            </w:r>
            <w:r w:rsidRPr="001C43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E7635B" w14:textId="135D6DB6" w:rsidR="0017377A" w:rsidRDefault="0017377A" w:rsidP="005A049D">
          <w:pPr>
            <w:spacing w:after="0" w:line="360" w:lineRule="auto"/>
            <w:ind w:firstLine="567"/>
            <w:jc w:val="both"/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</w:pPr>
          <w:r w:rsidRPr="001C436A">
            <w:rPr>
              <w:rFonts w:ascii="Times New Roman" w:eastAsia="Aptos" w:hAnsi="Times New Roman" w:cs="Times New Roman"/>
              <w:kern w:val="0"/>
              <w:sz w:val="24"/>
              <w:szCs w:val="24"/>
              <w14:ligatures w14:val="none"/>
            </w:rPr>
            <w:fldChar w:fldCharType="end"/>
          </w:r>
        </w:p>
      </w:sdtContent>
    </w:sdt>
    <w:p w14:paraId="19DBA5A7" w14:textId="77777777" w:rsidR="0017377A" w:rsidRPr="00E26153" w:rsidRDefault="0017377A" w:rsidP="0017377A">
      <w:pPr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1A6EBA6F" w14:textId="77777777" w:rsidR="0017377A" w:rsidRPr="00E26153" w:rsidRDefault="0017377A" w:rsidP="0017377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29" w:name="_Toc138952552"/>
      <w:bookmarkStart w:id="30" w:name="_Toc142312901"/>
      <w:bookmarkStart w:id="31" w:name="_Toc146806463"/>
      <w:bookmarkStart w:id="32" w:name="_Toc146806507"/>
      <w:bookmarkStart w:id="33" w:name="_Toc147327236"/>
      <w:bookmarkStart w:id="34" w:name="_Toc147400493"/>
      <w:bookmarkStart w:id="35" w:name="_Toc147930815"/>
      <w:bookmarkStart w:id="36" w:name="_Toc147930843"/>
      <w:bookmarkStart w:id="37" w:name="_Toc152336444"/>
      <w:bookmarkStart w:id="38" w:name="_Toc152336472"/>
      <w:bookmarkStart w:id="39" w:name="_Toc153455306"/>
      <w:bookmarkStart w:id="40" w:name="_Toc161226479"/>
      <w:bookmarkStart w:id="41" w:name="_Toc161226507"/>
      <w:bookmarkStart w:id="42" w:name="_Toc162516270"/>
      <w:bookmarkStart w:id="43" w:name="_Toc165976680"/>
      <w:bookmarkStart w:id="44" w:name="_Toc185862437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4F2E1BC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CA9F9F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E2615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414FEDFD" w14:textId="77777777" w:rsidR="00627B54" w:rsidRPr="00E02D38" w:rsidRDefault="00627B54" w:rsidP="00627B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02D3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Природа</w:t>
      </w:r>
      <w:r w:rsidRPr="00E02D3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2D58A2D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7F2D529C" w14:textId="76E28497" w:rsidR="00C5769B" w:rsidRPr="00C5769B" w:rsidRDefault="00C5769B" w:rsidP="00C576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5769B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ООО «Листерра», ОГРН 1057749556930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1EC4968A" w14:textId="0439D1C8" w:rsidR="00C5769B" w:rsidRPr="00C5769B" w:rsidRDefault="0017377A" w:rsidP="00C576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="00C5769B" w:rsidRPr="00C576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119285, г. Москва, ул. Минская, д. 1Г, корп.</w:t>
      </w:r>
      <w:r w:rsidR="00C576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5769B" w:rsidRPr="00C576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3, этаж 2, офис XXI, тел.+7 (499) 500-10-84, факс: +7 (499) 500-10-94, </w:t>
      </w:r>
      <w:r w:rsidR="00C576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а</w:t>
      </w:r>
      <w:r w:rsidR="00C5769B" w:rsidRPr="00C576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дрес электронной почты: info@lysterra.ru.</w:t>
      </w:r>
    </w:p>
    <w:p w14:paraId="7BD82E7E" w14:textId="1F97E94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</w:t>
      </w:r>
      <w:r w:rsidR="00194F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ь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</w:p>
    <w:p w14:paraId="6C8238E4" w14:textId="77777777" w:rsidR="00EF4D7B" w:rsidRPr="00EF4D7B" w:rsidRDefault="0017377A" w:rsidP="00EF4D7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="00EF4D7B" w:rsidRPr="00EF4D7B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клопиралида:</w:t>
      </w:r>
    </w:p>
    <w:p w14:paraId="49F467F3" w14:textId="38AA1327" w:rsidR="00EF4D7B" w:rsidRPr="00EF4D7B" w:rsidRDefault="00EF4D7B" w:rsidP="00EF4D7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EF4D7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Лиер Кемикал Ко.,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EF4D7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Лтд.</w:t>
      </w:r>
    </w:p>
    <w:p w14:paraId="29C5029D" w14:textId="20D70419" w:rsidR="00194F5A" w:rsidRPr="00194F5A" w:rsidRDefault="00194F5A" w:rsidP="00194F5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194F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Экономик энд Техникал Девелопмент Зоне, Маньян, Сычуань, 621000, Китай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21148DAB" w14:textId="14033395" w:rsidR="00A96E9B" w:rsidRPr="00A96E9B" w:rsidRDefault="00194F5A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Действующего вещества</w:t>
      </w:r>
      <w:r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 </w:t>
      </w:r>
      <w:r w:rsidR="00A96E9B" w:rsidRPr="00A96E9B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пиклорама</w:t>
      </w:r>
      <w:r w:rsidR="00A96E9B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0CA84591" w14:textId="46B90AA5" w:rsidR="00A96E9B" w:rsidRDefault="00A96E9B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Жежианг Генгдиан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Имп.&amp;Эксп. Ко., Лтд.</w:t>
      </w:r>
    </w:p>
    <w:p w14:paraId="44C4B499" w14:textId="43DA3A47" w:rsidR="00A96E9B" w:rsidRPr="00A96E9B" w:rsidRDefault="00A96E9B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3/Ф, Ворлд Трейд, Оффис Плаза, Ворлд Трейд Центр Жежианг, 122 Шугуанг Роад, Хангжоу, 310007, Китай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51FCF00B" w14:textId="6ACA4E1D" w:rsidR="00A96E9B" w:rsidRPr="00A96E9B" w:rsidRDefault="00A96E9B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A96E9B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Адрес производственной площадки</w:t>
      </w:r>
      <w:r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7F7E0ACB" w14:textId="0E01A191" w:rsidR="00442F54" w:rsidRDefault="00A96E9B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Лян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ью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ньган Авилив Кемикал Ко., Лтд.</w:t>
      </w:r>
    </w:p>
    <w:p w14:paraId="28104D92" w14:textId="7841ED39" w:rsidR="00A96E9B" w:rsidRPr="00A96E9B" w:rsidRDefault="00442F54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="00A96E9B"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Дуигоу Порт Кемикал Индастри Парк, Гуа</w:t>
      </w:r>
      <w:r w:rsid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</w:t>
      </w:r>
      <w:r w:rsidR="00A96E9B"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нан Канти, Лян</w:t>
      </w:r>
      <w:r w:rsid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ью</w:t>
      </w:r>
      <w:r w:rsidR="00A96E9B"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ньган Сити, Джангсу Прованс, Китай, 223500</w:t>
      </w:r>
      <w:r w:rsid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572E0477" w14:textId="77777777" w:rsidR="00A96E9B" w:rsidRPr="00A96E9B" w:rsidRDefault="00A96E9B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A96E9B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Производитель препарата:</w:t>
      </w:r>
    </w:p>
    <w:p w14:paraId="553A172E" w14:textId="17F55015" w:rsidR="00A96E9B" w:rsidRPr="00A96E9B" w:rsidRDefault="00A96E9B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ООО «Листерра»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Обособленное подразделение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Рязань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6132736C" w14:textId="39C98B4E" w:rsidR="00A96E9B" w:rsidRPr="00A96E9B" w:rsidRDefault="00A96E9B" w:rsidP="00A96E9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390540, Рязанская область, Рязанский район, поселок Денежниково,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A96E9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Россия.</w:t>
      </w:r>
    </w:p>
    <w:p w14:paraId="0F77C890" w14:textId="77777777" w:rsidR="0017377A" w:rsidRPr="00E02D38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 w:rsidRPr="00E02D38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</w:t>
      </w:r>
      <w:r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:</w:t>
      </w:r>
    </w:p>
    <w:p w14:paraId="1A9FCC2F" w14:textId="77777777" w:rsidR="00442F54" w:rsidRPr="00442F54" w:rsidRDefault="00442F54" w:rsidP="00442F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442F5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ООО «Листерра», ОГРН 1057749556930.</w:t>
      </w:r>
    </w:p>
    <w:p w14:paraId="7F68E184" w14:textId="77777777" w:rsidR="00442F54" w:rsidRPr="00442F54" w:rsidRDefault="00442F54" w:rsidP="00442F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u w:val="single"/>
          <w:lang w:eastAsia="ru-RU" w:bidi="ru-RU"/>
          <w14:ligatures w14:val="none"/>
        </w:rPr>
      </w:pPr>
      <w:r w:rsidRPr="00442F5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lastRenderedPageBreak/>
        <w:t>Адрес юридического лица в пределах места нахождения: 119285, г. Москва, ул. Минская, д. 1Г, корп. 3, этаж 2, офис XXI, тел.+7 (499) 500-10-84, факс: +7 (499) 500-10-94, адрес электронной почты: info@lysterra.ru.</w:t>
      </w:r>
    </w:p>
    <w:p w14:paraId="6F1E839D" w14:textId="77777777" w:rsidR="0017377A" w:rsidRPr="00E02D38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E02D38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3. Разработчик материалов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:</w:t>
      </w:r>
    </w:p>
    <w:p w14:paraId="145A99A5" w14:textId="77777777" w:rsidR="00627B54" w:rsidRDefault="00627B54" w:rsidP="00627B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1/2.</w:t>
      </w:r>
    </w:p>
    <w:p w14:paraId="63679AA1" w14:textId="2A16287D" w:rsidR="0017377A" w:rsidRPr="009A0A0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9A0A03">
        <w:rPr>
          <w:rFonts w:ascii="Times New Roman" w:hAnsi="Times New Roman"/>
          <w:b/>
          <w:sz w:val="28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  <w:r w:rsidR="00442F54">
        <w:rPr>
          <w:rFonts w:ascii="Times New Roman" w:hAnsi="Times New Roman"/>
          <w:b/>
          <w:sz w:val="28"/>
        </w:rPr>
        <w:t>:</w:t>
      </w:r>
    </w:p>
    <w:p w14:paraId="70AA55A4" w14:textId="3CAE0E44" w:rsidR="00DD06CD" w:rsidRPr="00DD06CD" w:rsidRDefault="00DD06CD" w:rsidP="00DD06C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Препарат Шкипер, BP (267</w:t>
      </w:r>
      <w:r w:rsidR="003F2D8A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+</w:t>
      </w:r>
      <w:r w:rsidR="003F2D8A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67 г/л), д.в. клопиралид</w:t>
      </w:r>
      <w:r w:rsidR="003F2D8A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+</w:t>
      </w:r>
      <w:r w:rsidR="003F2D8A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пиклорам, регистрант ОАО «Группа компаний «Агропром-МДТ» (Россия), согласно «Государственному - каталогу...» (М., 202</w:t>
      </w:r>
      <w:r w:rsidR="00D1123E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4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г.) имеет государственную регистрацию (до 19.07.2025 г.) в качестве гербицида против однолетних и многолетних двудольных сорных растений, в том числе подмаренник цепкий, виды ромашки, горца, щирицы, мари, гречишка вьюнковая, виды бодяка и осота при однократном наземном применении на </w:t>
      </w:r>
      <w:r w:rsidRPr="00DD06CD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>рапсе яровом и озимом -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опрыскивание вегетирующих растений весной с фазы 3-6 настоящих листьев до появления цветочных бутонов у рапса с нормой расхода 0.3-0.35 л/га, расход рабочей жидкости 200-300 л/га.</w:t>
      </w:r>
    </w:p>
    <w:p w14:paraId="51A46784" w14:textId="77C713AB" w:rsidR="00DD06CD" w:rsidRPr="00DD06CD" w:rsidRDefault="00DD06CD" w:rsidP="00DD06C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ОАО «Группа компаний «Агропром-МДТ» (Россия) и ООО «Агрорус-Альянс» представили Договор № АА-12/02/2016 от 12 февраля 2016 г., согласно которому ОАО «Группа компаний «Агропром-МДТ» (Россия) передает ООО «Агрорус-Альянс» все права на пестицид Шкипер, ВР (267+67 г/л), включая права на регистрацию/перерегистрацию, полное досье (регистрационные материалы), изменение регистранта, а также на производство и реализацию.</w:t>
      </w:r>
    </w:p>
    <w:p w14:paraId="24BA6F00" w14:textId="62E067CC" w:rsidR="00DD06CD" w:rsidRPr="00DD06CD" w:rsidRDefault="00DD06CD" w:rsidP="00DD06C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Представлено письмо (от 26.07.2017 г. за № 6/Р1041), согласно которому с 14.07.2017 г. ООО «Агрорус-Альянс» (Россия) переименовано в ООО «Листерра»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(Россия).</w:t>
      </w:r>
    </w:p>
    <w:p w14:paraId="1F412366" w14:textId="77777777" w:rsidR="00DD06CD" w:rsidRPr="00DD06CD" w:rsidRDefault="00DD06CD" w:rsidP="00DD06C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Представлен также Договор № ПР-ЛТ-01-07/2019 от 01 июля 2019 г., заключенный между ООО «Листерра», ООО «Ярило» и ООО «АФД»,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lastRenderedPageBreak/>
        <w:t>согласно которому ООО «Ярило» и ООО «АФД», являющиеся собственниками (регистрантами) результатов регистрационных испытаний (исследований) на пестицид Меридиан, ВР (267+67 г/л), предоставляют ООО «Листерра» право использовать информационное досье на указанный пестицид исключительно для цели государственной регистрации/перерегистрации в России аналогичного пестицида Шкипер, ВР (267+67 г/л).</w:t>
      </w:r>
    </w:p>
    <w:p w14:paraId="3AD17A8E" w14:textId="6E2FD6F5" w:rsidR="00DD06CD" w:rsidRPr="00DD06CD" w:rsidRDefault="00DD06CD" w:rsidP="00DD06C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ООО «Ярило» и ООО «АФД» предоставили ООО «Листерра» (Россия) разрешение на право пользования материалами досье на препарат Меридиан, ВР (267+67 г/л), д.в. клопиралид+пиклорам (включая токсикологическую оценку препаративной формы, данные по гигиенической оценке условий применения препарата, изучению остаточных количеств препарата в рапсе и др.) с целью регистрации в России препарата Шкипер, ВР (267</w:t>
      </w:r>
      <w:r w:rsidR="007322C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+</w:t>
      </w:r>
      <w:r w:rsidR="007322C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67 г/л). Указанные препараты производятся по одинаковой технологии и рецептуре, применяются с</w:t>
      </w:r>
      <w:r w:rsidRPr="00DD06CD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аналогичными нормами расхода. Представленное право действует бессрочно без права передачи третьим лицам (письмо № 12/08-1 от 12.08.2019 г.).</w:t>
      </w:r>
    </w:p>
    <w:p w14:paraId="20F7D613" w14:textId="58017CF1" w:rsidR="00DD06CD" w:rsidRPr="00DD06CD" w:rsidRDefault="00DD06CD" w:rsidP="00DD06C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DD06CD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В настоящее время препарат представлен в связи с изменением регистранта и для перерегистрации.</w:t>
      </w:r>
    </w:p>
    <w:p w14:paraId="685719FB" w14:textId="268252AC" w:rsidR="0017377A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br w:type="page"/>
      </w:r>
    </w:p>
    <w:p w14:paraId="708C93AA" w14:textId="77777777" w:rsidR="0017377A" w:rsidRPr="00E02D38" w:rsidRDefault="0017377A" w:rsidP="0017377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" w:name="_Toc185862438"/>
      <w:r w:rsidRPr="00E02D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5"/>
    </w:p>
    <w:p w14:paraId="5C09C6A9" w14:textId="77777777" w:rsidR="0017377A" w:rsidRPr="00E02D38" w:rsidRDefault="0017377A" w:rsidP="0017377A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6" w:name="_Toc176526229"/>
      <w:bookmarkStart w:id="47" w:name="_Toc185862439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Объекты, на которых намечено применение пестицида</w:t>
      </w:r>
      <w:bookmarkEnd w:id="46"/>
      <w:bookmarkEnd w:id="47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E171C6E" w14:textId="77777777" w:rsidR="0017377A" w:rsidRPr="00E02D38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57AA9C66" w14:textId="77777777" w:rsidR="0017377A" w:rsidRPr="00E02D38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3ED962" w14:textId="77777777" w:rsidR="0017377A" w:rsidRPr="00164905" w:rsidRDefault="0017377A" w:rsidP="0017377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8" w:name="_Toc176526230"/>
      <w:bookmarkStart w:id="49" w:name="_Toc185862440"/>
      <w:r w:rsidRPr="00E02D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2.2. </w:t>
      </w:r>
      <w:bookmarkEnd w:id="48"/>
      <w:r w:rsidRPr="00E02D3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49"/>
    </w:p>
    <w:p w14:paraId="512666C2" w14:textId="77777777" w:rsidR="0017377A" w:rsidRPr="00C33142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рекомендуется к регистрации на всей территории Российской Федерации.</w:t>
      </w:r>
    </w:p>
    <w:p w14:paraId="4940F85E" w14:textId="77777777" w:rsidR="0017377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>Приведе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но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описание окружающей среды, на которую может оказать влияние применение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пестицида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>, на примере природных зон России, в которых наиболее вероятно и целесообразно его применение.</w:t>
      </w:r>
    </w:p>
    <w:p w14:paraId="5C850A75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76EF2250" w14:textId="77777777" w:rsidR="0017377A" w:rsidRPr="00B72D35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4F0441E9" w14:textId="77777777" w:rsidR="0017377A" w:rsidRPr="00B72D35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71616261" w14:textId="77777777" w:rsidR="0017377A" w:rsidRPr="00B72D35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4008222B" w14:textId="77777777" w:rsidR="0017377A" w:rsidRPr="00B72D35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</w:t>
      </w: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13139A13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720A8532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18A4B525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1C6082A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2533DDD2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51D17B5C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C76607F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1460CD71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60B631B4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489DB56F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65464481" w14:textId="77777777" w:rsidR="0017377A" w:rsidRPr="00DB4B5A" w:rsidRDefault="0017377A" w:rsidP="0017377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3BEF941" w14:textId="77777777" w:rsidR="0017377A" w:rsidRPr="00DB4B5A" w:rsidRDefault="0017377A" w:rsidP="0017377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06D1E22" w14:textId="77777777" w:rsidR="0017377A" w:rsidRPr="00DB4B5A" w:rsidRDefault="0017377A" w:rsidP="0017377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529F14A" w14:textId="77777777" w:rsidR="0017377A" w:rsidRPr="00DB4B5A" w:rsidRDefault="0017377A" w:rsidP="0017377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51A9626" w14:textId="77777777" w:rsidR="0017377A" w:rsidRPr="00DB4B5A" w:rsidRDefault="0017377A" w:rsidP="0017377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7FF09B8" w14:textId="77777777" w:rsidR="0017377A" w:rsidRPr="00DB4B5A" w:rsidRDefault="0017377A" w:rsidP="0017377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7E24B07B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60935A50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0FFCA42E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A332883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7A62572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BF769EB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DA73E9A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41978CE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03C4F2E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4B6511B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15257E5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Дерново-карбонатными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F02B2EC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596F38E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B0A771D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B8855EB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38551607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333AD58C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31F2EE1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E565179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0803972" w14:textId="77777777" w:rsidR="0017377A" w:rsidRPr="00DB4B5A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2287D83" w14:textId="77777777" w:rsidR="0017377A" w:rsidRPr="00DB4B5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16640626" w14:textId="77777777" w:rsidR="0017377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164CA784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15C31FEA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…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-5 °С (до -20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…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79AC06E2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5790F2C1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6EBDAA41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7D397F23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21CF67EA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2CD23BC6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184BE483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328A374E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7B786A46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5591EF72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5A9BD788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7A8648F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22687DD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B36C875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FB4F990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CD6D79C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591A74C1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6FDFE55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912E423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4C6E3B7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D1AA484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2264F46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2BBD286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A882AF5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4E4E666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C67B863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21985EE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833DEBD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8F4EC6C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71EDD6D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621718C" w14:textId="77777777" w:rsidR="0017377A" w:rsidRPr="00900E6C" w:rsidRDefault="0017377A" w:rsidP="0017377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C0DBE42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4648BEDF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западной части зоны и 1600-2100 в восточной. Осадков выпадает мало: на севере зоны — 350-400 мм, в центре — 320-350 мм и на юге около 250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–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6FCF4321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7D4F4C2F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скорость их разложения отстает от поступления, что ведет к накоплению в почвах гумуса гуматного типа.</w:t>
      </w:r>
    </w:p>
    <w:p w14:paraId="662AA95F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0DB09CEC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4B80C36E" w14:textId="77777777" w:rsidR="0017377A" w:rsidRPr="00900E6C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25D6278F" w14:textId="77777777" w:rsidR="0017377A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23B84F33" w14:textId="77777777" w:rsidR="0017377A" w:rsidRPr="00164905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C31E7B" w14:textId="58E018CE" w:rsidR="0017377A" w:rsidRPr="00E02D38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0" w:name="_Toc176526231"/>
      <w:bookmarkStart w:id="51" w:name="_Toc185862441"/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Периоды и режимы воздействия пестицида на территории объектов применения</w:t>
      </w:r>
      <w:bookmarkEnd w:id="50"/>
      <w:bookmarkEnd w:id="5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4"/>
        <w:gridCol w:w="1589"/>
        <w:gridCol w:w="2607"/>
        <w:gridCol w:w="2075"/>
        <w:gridCol w:w="1410"/>
      </w:tblGrid>
      <w:tr w:rsidR="00842F9F" w:rsidRPr="00AA10D1" w14:paraId="4882C834" w14:textId="77777777" w:rsidTr="00E72446">
        <w:trPr>
          <w:trHeight w:val="1292"/>
          <w:jc w:val="center"/>
        </w:trPr>
        <w:tc>
          <w:tcPr>
            <w:tcW w:w="890" w:type="pct"/>
            <w:vAlign w:val="center"/>
          </w:tcPr>
          <w:p w14:paraId="1DDAF9EC" w14:textId="711C2A0D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2" w:name="_Hlk179991146"/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850" w:type="pct"/>
            <w:vAlign w:val="center"/>
          </w:tcPr>
          <w:p w14:paraId="74B286BB" w14:textId="21E3931C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395" w:type="pct"/>
            <w:vAlign w:val="center"/>
          </w:tcPr>
          <w:p w14:paraId="7FE7B661" w14:textId="77777777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110" w:type="pct"/>
            <w:vAlign w:val="center"/>
          </w:tcPr>
          <w:p w14:paraId="774CB094" w14:textId="77777777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754" w:type="pct"/>
            <w:vAlign w:val="center"/>
          </w:tcPr>
          <w:p w14:paraId="541F1C05" w14:textId="05C0AF50" w:rsidR="00AA10D1" w:rsidRPr="00AA10D1" w:rsidRDefault="00842F9F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="00AA10D1"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842F9F" w:rsidRPr="00AA10D1" w14:paraId="0DDA4EF3" w14:textId="77777777" w:rsidTr="00E72446">
        <w:trPr>
          <w:trHeight w:val="2552"/>
          <w:jc w:val="center"/>
        </w:trPr>
        <w:tc>
          <w:tcPr>
            <w:tcW w:w="890" w:type="pct"/>
            <w:vAlign w:val="center"/>
          </w:tcPr>
          <w:p w14:paraId="6476A6F3" w14:textId="50B7BBE0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3-0,35</w:t>
            </w:r>
          </w:p>
        </w:tc>
        <w:tc>
          <w:tcPr>
            <w:tcW w:w="850" w:type="pct"/>
            <w:vAlign w:val="center"/>
          </w:tcPr>
          <w:p w14:paraId="36EFA96C" w14:textId="77777777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1395" w:type="pct"/>
            <w:vAlign w:val="center"/>
          </w:tcPr>
          <w:p w14:paraId="2343525A" w14:textId="0E90DA60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и многолетние двудольные сорные растения, в том числе подмаре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нн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ик цеп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ки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виды ромашки, горца, щирицы, мари, гречи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 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ьюнковая,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виды бодяка и осота</w:t>
            </w:r>
          </w:p>
        </w:tc>
        <w:tc>
          <w:tcPr>
            <w:tcW w:w="1110" w:type="pct"/>
            <w:vAlign w:val="center"/>
          </w:tcPr>
          <w:p w14:paraId="68BB106C" w14:textId="2C2EE35C" w:rsidR="00AA10D1" w:rsidRPr="00AA10D1" w:rsidRDefault="00AA10D1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растений весной с фазы 3-6 настоящих листьев до появления цветочных бутонов у рапса. Расход рабочей жидкости -</w:t>
            </w:r>
            <w:r w:rsidR="00842F9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 л/га</w:t>
            </w:r>
          </w:p>
        </w:tc>
        <w:tc>
          <w:tcPr>
            <w:tcW w:w="754" w:type="pct"/>
            <w:vAlign w:val="center"/>
          </w:tcPr>
          <w:p w14:paraId="6B71F53E" w14:textId="4F8E594E" w:rsidR="00AA10D1" w:rsidRPr="00AA10D1" w:rsidRDefault="00842F9F" w:rsidP="00AA10D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</w:t>
            </w:r>
            <w:r w:rsid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5F0137A6" w14:textId="321AA494" w:rsidR="00AA10D1" w:rsidRDefault="00E72446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7244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bookmarkEnd w:id="52"/>
    <w:p w14:paraId="63E7BBB2" w14:textId="77777777" w:rsidR="0017377A" w:rsidRDefault="0017377A" w:rsidP="0017377A">
      <w:pP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br w:type="page"/>
      </w:r>
    </w:p>
    <w:p w14:paraId="4C1885D6" w14:textId="77777777" w:rsidR="0017377A" w:rsidRPr="00E26153" w:rsidRDefault="0017377A" w:rsidP="0017377A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53" w:name="_Toc138952553"/>
      <w:bookmarkStart w:id="54" w:name="_Toc142312902"/>
      <w:bookmarkStart w:id="55" w:name="_Toc146806464"/>
      <w:bookmarkStart w:id="56" w:name="_Toc146806508"/>
      <w:bookmarkStart w:id="57" w:name="_Toc147327237"/>
      <w:bookmarkStart w:id="58" w:name="_Toc147327675"/>
      <w:bookmarkStart w:id="59" w:name="_Toc147930816"/>
      <w:bookmarkStart w:id="60" w:name="_Toc147930844"/>
      <w:bookmarkStart w:id="61" w:name="_Toc152336445"/>
      <w:bookmarkStart w:id="62" w:name="_Toc152336473"/>
      <w:bookmarkStart w:id="63" w:name="_Toc153455307"/>
      <w:bookmarkStart w:id="64" w:name="_Toc161226480"/>
      <w:bookmarkStart w:id="65" w:name="_Toc161226508"/>
      <w:bookmarkStart w:id="66" w:name="_Toc162516271"/>
      <w:bookmarkStart w:id="67" w:name="_Toc165976681"/>
      <w:bookmarkStart w:id="68" w:name="_Toc185862442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ПОЯСНИТЕЛЬНАЯ ЗАПИСКА ПО ОБОСНОВЫВАЮЩЕЙ ДОКУМЕНТАЦИИ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3D34B57" w14:textId="77777777" w:rsidR="0017377A" w:rsidRPr="00E26153" w:rsidRDefault="0017377A" w:rsidP="0017377A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9" w:name="_Toc514173463"/>
      <w:bookmarkStart w:id="70" w:name="_Toc524340260"/>
      <w:bookmarkStart w:id="71" w:name="_Toc535397784"/>
      <w:bookmarkStart w:id="72" w:name="_Toc536568094"/>
      <w:bookmarkStart w:id="73" w:name="_Toc2704416"/>
      <w:bookmarkStart w:id="74" w:name="_Toc2799323"/>
      <w:bookmarkStart w:id="75" w:name="_Toc12876744"/>
      <w:bookmarkStart w:id="76" w:name="_Toc17124478"/>
      <w:bookmarkStart w:id="77" w:name="_Toc18431110"/>
      <w:bookmarkStart w:id="78" w:name="_Toc22724616"/>
      <w:bookmarkStart w:id="79" w:name="_Toc35815179"/>
      <w:bookmarkStart w:id="80" w:name="_Toc36485659"/>
      <w:bookmarkStart w:id="81" w:name="_Toc36572762"/>
      <w:bookmarkStart w:id="82" w:name="_Toc36658123"/>
      <w:bookmarkStart w:id="83" w:name="_Toc36728355"/>
      <w:bookmarkStart w:id="84" w:name="_Toc37066558"/>
      <w:bookmarkStart w:id="85" w:name="_Toc46701766"/>
      <w:bookmarkStart w:id="86" w:name="_Toc69293863"/>
      <w:bookmarkStart w:id="87" w:name="_Toc71899527"/>
      <w:bookmarkStart w:id="88" w:name="_Toc72333446"/>
      <w:bookmarkStart w:id="89" w:name="_Toc84337335"/>
      <w:bookmarkStart w:id="90" w:name="_Toc85550150"/>
      <w:bookmarkStart w:id="91" w:name="_Toc86323498"/>
      <w:bookmarkStart w:id="92" w:name="_Toc87968322"/>
      <w:bookmarkStart w:id="93" w:name="_Toc88058483"/>
      <w:bookmarkStart w:id="94" w:name="_Toc88485995"/>
      <w:bookmarkStart w:id="95" w:name="_Toc95902392"/>
      <w:bookmarkStart w:id="96" w:name="_Toc96962437"/>
      <w:bookmarkStart w:id="97" w:name="_Toc106185727"/>
      <w:bookmarkStart w:id="98" w:name="_Toc109664349"/>
      <w:bookmarkStart w:id="99" w:name="_Toc109750138"/>
      <w:bookmarkStart w:id="100" w:name="_Toc117523601"/>
      <w:bookmarkStart w:id="101" w:name="_Toc119486197"/>
      <w:bookmarkStart w:id="102" w:name="_Toc119659709"/>
      <w:bookmarkStart w:id="103" w:name="_Toc119679635"/>
      <w:bookmarkStart w:id="104" w:name="_Toc135160825"/>
      <w:bookmarkStart w:id="105" w:name="_Toc135216947"/>
      <w:bookmarkStart w:id="106" w:name="_Toc138952554"/>
      <w:bookmarkStart w:id="107" w:name="_Toc142312903"/>
      <w:bookmarkStart w:id="108" w:name="_Toc146806465"/>
      <w:bookmarkStart w:id="109" w:name="_Toc146806509"/>
      <w:bookmarkStart w:id="110" w:name="_Toc147327238"/>
      <w:bookmarkStart w:id="111" w:name="_Toc147327676"/>
      <w:bookmarkStart w:id="112" w:name="_Toc147930817"/>
      <w:bookmarkStart w:id="113" w:name="_Toc147930845"/>
      <w:bookmarkStart w:id="114" w:name="_Toc152336446"/>
      <w:bookmarkStart w:id="115" w:name="_Toc152336474"/>
      <w:bookmarkStart w:id="116" w:name="_Toc153455308"/>
      <w:bookmarkStart w:id="117" w:name="_Toc161226481"/>
      <w:bookmarkStart w:id="118" w:name="_Toc161226509"/>
      <w:bookmarkStart w:id="119" w:name="_Toc162516272"/>
      <w:bookmarkStart w:id="120" w:name="_Toc165976682"/>
      <w:bookmarkStart w:id="121" w:name="_Toc185862443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.1. Общие 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BFE3853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64889470" w14:textId="50CE5FEB" w:rsidR="00F80779" w:rsidRPr="00F80779" w:rsidRDefault="00F80779" w:rsidP="00F8077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07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Шкипер, ВР (267 г/л клопиралида + 67 г/л пиклорама)</w:t>
      </w:r>
    </w:p>
    <w:p w14:paraId="452A8A75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p w14:paraId="0C0E730A" w14:textId="1A747408" w:rsidR="0017377A" w:rsidRPr="00E26153" w:rsidRDefault="00F80779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</w:t>
      </w:r>
    </w:p>
    <w:p w14:paraId="215FF384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ие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22" w:name="_Hlk15233254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2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61517ADE" w14:textId="77777777" w:rsidR="0035729F" w:rsidRDefault="0035729F" w:rsidP="003572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572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ISO: клопиралид </w:t>
      </w:r>
    </w:p>
    <w:p w14:paraId="6C3F1BF9" w14:textId="77777777" w:rsidR="0035729F" w:rsidRDefault="0035729F" w:rsidP="003572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572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IUPAC: 3,6-дихлоропиридин-2-карбоксилоловая кислота </w:t>
      </w:r>
    </w:p>
    <w:p w14:paraId="32327D9D" w14:textId="0DE383AC" w:rsidR="0035729F" w:rsidRDefault="0035729F" w:rsidP="003572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572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CAS: 1702-17-6</w:t>
      </w:r>
    </w:p>
    <w:p w14:paraId="3096829D" w14:textId="77777777" w:rsidR="00DF19F7" w:rsidRPr="0035729F" w:rsidRDefault="00DF19F7" w:rsidP="003572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D74A07" w14:textId="77777777" w:rsidR="0035729F" w:rsidRDefault="0035729F" w:rsidP="003572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572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ISO: пиклорам </w:t>
      </w:r>
    </w:p>
    <w:p w14:paraId="5FF99371" w14:textId="77777777" w:rsidR="0035729F" w:rsidRDefault="0035729F" w:rsidP="003572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572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IUPAC: 4-амино-3,5,6-трихлорпиридин-2-карбоксилоловая кислота </w:t>
      </w:r>
    </w:p>
    <w:p w14:paraId="5609BB7D" w14:textId="74BF0A43" w:rsidR="0035729F" w:rsidRPr="0035729F" w:rsidRDefault="0035729F" w:rsidP="003572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572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CAS: 1918-02-1</w:t>
      </w:r>
    </w:p>
    <w:p w14:paraId="26A1F4BC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веществ:</w:t>
      </w:r>
    </w:p>
    <w:p w14:paraId="22128949" w14:textId="415D9AFB" w:rsidR="007414A6" w:rsidRPr="007414A6" w:rsidRDefault="007414A6" w:rsidP="007414A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414A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Пиридинкарбоксиловые кислоты</w:t>
      </w:r>
    </w:p>
    <w:p w14:paraId="2DF33F47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 (в г/л или в г/кг):</w:t>
      </w:r>
    </w:p>
    <w:p w14:paraId="574DEC49" w14:textId="77777777" w:rsidR="00B24525" w:rsidRPr="00B24525" w:rsidRDefault="00B24525" w:rsidP="00B245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24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267 г/л + 67 г/л</w:t>
      </w:r>
    </w:p>
    <w:p w14:paraId="7833D097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1F87BF3C" w14:textId="77777777" w:rsidR="00B24525" w:rsidRPr="00B24525" w:rsidRDefault="00B24525" w:rsidP="00B2452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24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Водный раствор (ВР)</w:t>
      </w:r>
    </w:p>
    <w:p w14:paraId="10561318" w14:textId="77777777" w:rsidR="0017377A" w:rsidRPr="00D442C8" w:rsidRDefault="0017377A" w:rsidP="0017377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42C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4287E164" w14:textId="77777777" w:rsidR="00B24525" w:rsidRDefault="00B24525" w:rsidP="00B245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123" w:name="_Toc514173464"/>
      <w:bookmarkStart w:id="124" w:name="_Toc524340261"/>
      <w:bookmarkStart w:id="125" w:name="_Toc535397785"/>
      <w:bookmarkStart w:id="126" w:name="_Toc536568095"/>
      <w:bookmarkStart w:id="127" w:name="_Toc2704417"/>
      <w:bookmarkStart w:id="128" w:name="_Toc2799324"/>
      <w:bookmarkStart w:id="129" w:name="_Toc12876745"/>
      <w:bookmarkStart w:id="130" w:name="_Toc17124479"/>
      <w:bookmarkStart w:id="131" w:name="_Toc18431111"/>
      <w:bookmarkStart w:id="132" w:name="_Toc22724617"/>
      <w:bookmarkStart w:id="133" w:name="_Toc35815180"/>
      <w:bookmarkStart w:id="134" w:name="_Toc36485660"/>
      <w:bookmarkStart w:id="135" w:name="_Toc36572763"/>
      <w:bookmarkStart w:id="136" w:name="_Toc36658124"/>
      <w:bookmarkStart w:id="137" w:name="_Toc36728356"/>
      <w:bookmarkStart w:id="138" w:name="_Toc37066559"/>
      <w:bookmarkStart w:id="139" w:name="_Toc46701767"/>
      <w:bookmarkStart w:id="140" w:name="_Toc69293864"/>
      <w:bookmarkStart w:id="141" w:name="_Toc71899528"/>
      <w:bookmarkStart w:id="142" w:name="_Toc72333447"/>
      <w:bookmarkStart w:id="143" w:name="_Toc84337336"/>
      <w:bookmarkStart w:id="144" w:name="_Toc85550151"/>
      <w:bookmarkStart w:id="145" w:name="_Toc86323499"/>
      <w:bookmarkStart w:id="146" w:name="_Toc88058484"/>
      <w:bookmarkStart w:id="147" w:name="_Toc89175748"/>
      <w:bookmarkStart w:id="148" w:name="_Toc89261501"/>
      <w:bookmarkStart w:id="149" w:name="_Toc92791521"/>
      <w:bookmarkStart w:id="150" w:name="_Toc93322559"/>
      <w:bookmarkStart w:id="151" w:name="_Toc95828154"/>
      <w:bookmarkStart w:id="152" w:name="_Toc98316359"/>
      <w:bookmarkStart w:id="153" w:name="_Toc100072083"/>
      <w:bookmarkStart w:id="154" w:name="_Toc109750139"/>
      <w:bookmarkStart w:id="155" w:name="_Toc112743810"/>
      <w:bookmarkStart w:id="156" w:name="_Toc112766129"/>
      <w:bookmarkStart w:id="157" w:name="_Toc114734033"/>
      <w:bookmarkStart w:id="158" w:name="_Toc116465281"/>
      <w:bookmarkStart w:id="159" w:name="_Toc118192023"/>
      <w:bookmarkStart w:id="160" w:name="_Toc124253107"/>
      <w:bookmarkStart w:id="161" w:name="_Toc124344639"/>
      <w:bookmarkStart w:id="162" w:name="_Toc124780546"/>
      <w:bookmarkStart w:id="163" w:name="_Toc124846617"/>
      <w:bookmarkStart w:id="164" w:name="_Toc125368932"/>
      <w:bookmarkStart w:id="165" w:name="_Toc125375393"/>
      <w:bookmarkStart w:id="166" w:name="_Toc126836543"/>
      <w:bookmarkStart w:id="167" w:name="_Toc126938652"/>
      <w:bookmarkStart w:id="168" w:name="_Toc127183997"/>
      <w:bookmarkStart w:id="169" w:name="_Toc127266397"/>
      <w:bookmarkStart w:id="170" w:name="_Toc133315927"/>
      <w:bookmarkStart w:id="171" w:name="_Toc135160826"/>
      <w:bookmarkStart w:id="172" w:name="_Toc135216948"/>
      <w:bookmarkStart w:id="173" w:name="_Toc138952555"/>
      <w:bookmarkStart w:id="174" w:name="_Toc142312904"/>
      <w:bookmarkStart w:id="175" w:name="_Toc146806466"/>
      <w:bookmarkStart w:id="176" w:name="_Toc146806510"/>
      <w:bookmarkStart w:id="177" w:name="_Toc147327239"/>
      <w:bookmarkStart w:id="178" w:name="_Toc147327677"/>
      <w:bookmarkStart w:id="179" w:name="_Toc147930818"/>
      <w:bookmarkStart w:id="180" w:name="_Toc147930846"/>
      <w:bookmarkStart w:id="181" w:name="_Toc152336447"/>
      <w:bookmarkStart w:id="182" w:name="_Toc152336475"/>
      <w:bookmarkStart w:id="183" w:name="_Toc153455309"/>
      <w:bookmarkStart w:id="184" w:name="_Toc161226482"/>
      <w:bookmarkStart w:id="185" w:name="_Toc161226510"/>
      <w:bookmarkStart w:id="186" w:name="_Toc162516273"/>
      <w:bookmarkStart w:id="187" w:name="_Toc165976683"/>
      <w:r w:rsidRPr="00B24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ТУ 20.20.12-006-93278586-2018</w:t>
      </w:r>
    </w:p>
    <w:p w14:paraId="6E8AC7D5" w14:textId="77777777" w:rsidR="00B24525" w:rsidRPr="00B24525" w:rsidRDefault="00B24525" w:rsidP="00B245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Изменение №1 </w:t>
      </w:r>
      <w:r w:rsidRPr="00B24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ТУ 20.20.12-006-93278586-2018</w:t>
      </w:r>
    </w:p>
    <w:p w14:paraId="740AD69A" w14:textId="3079F15B" w:rsidR="00B24525" w:rsidRPr="00F80779" w:rsidRDefault="00B24525" w:rsidP="00B245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Выписка из технологического регламента производства препарата </w:t>
      </w:r>
      <w:r w:rsidRPr="00F807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Шкипер, ВР (267 г/л клопиралида + 67 г/л пиклорама)</w:t>
      </w:r>
    </w:p>
    <w:p w14:paraId="6B9E2BE6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</w:p>
    <w:p w14:paraId="2E06FCD5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8" w:name="_Toc18586244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 Сведения по оценке биологической эффективности, безопасности и свойствам пестицида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D1E4EF8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4751D4B1" w14:textId="4CC9C70B" w:rsidR="00B24525" w:rsidRPr="00B24525" w:rsidRDefault="00B24525" w:rsidP="00B245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</w:t>
      </w:r>
      <w:r w:rsidRPr="00B24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ербицид предназначен для борьбы с однолетними и многолетними двудольными сорными растениями, в том числе подмаренником цепким, видами ромашки, горца, щирицы, мари, гречишки вьюнковой, видами бодяка и осота в посевах рапса ярового и озимого.</w:t>
      </w:r>
    </w:p>
    <w:p w14:paraId="19204120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p w14:paraId="22E6B6BF" w14:textId="3A0BD715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Культуры: рапс яровой, рапс озимый</w:t>
      </w:r>
    </w:p>
    <w:p w14:paraId="4D163C77" w14:textId="411FF8AB" w:rsid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Вредные объекты (с латинскими названиями или назначение)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:</w:t>
      </w:r>
    </w:p>
    <w:p w14:paraId="07FD90C9" w14:textId="3A06DB28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амброзия полыннолистная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Ambrosia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artemisiifolia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L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.</w:t>
      </w:r>
    </w:p>
    <w:p w14:paraId="25A828DE" w14:textId="1E88A954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бодяк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полевой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Cirsium arvense (L.) Scop.</w:t>
      </w:r>
    </w:p>
    <w:p w14:paraId="3F3488D1" w14:textId="72357EFE" w:rsidR="00B67642" w:rsidRPr="00D1123E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бодяк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щетинистый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Cirsium setosum (Willd.) Bess</w:t>
      </w:r>
      <w:r w:rsidRPr="00D1123E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.</w:t>
      </w:r>
    </w:p>
    <w:p w14:paraId="5D718E4B" w14:textId="1760D662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василек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синий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Centaurea cyanus L.</w:t>
      </w:r>
    </w:p>
    <w:p w14:paraId="686CC150" w14:textId="1CAC3713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горец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,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виды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Polygonum spp.</w:t>
      </w:r>
    </w:p>
    <w:p w14:paraId="2F4113BF" w14:textId="386E9D54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мак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самосейка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Papaver rhoeas L.</w:t>
      </w:r>
    </w:p>
    <w:p w14:paraId="6E9F5FA0" w14:textId="5FFFC500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марь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белая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Chenopodium album L.</w:t>
      </w:r>
    </w:p>
    <w:p w14:paraId="732463C6" w14:textId="03C7B3CA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незабудка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полевая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Myosotis arvensis (L.) Hill.</w:t>
      </w:r>
    </w:p>
    <w:p w14:paraId="56149D70" w14:textId="7741A714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осот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,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виды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Sonchus spp.</w:t>
      </w:r>
    </w:p>
    <w:p w14:paraId="6FE8AAED" w14:textId="39F1C68C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подмаренник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цепкий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Galium aparine L.</w:t>
      </w:r>
    </w:p>
    <w:p w14:paraId="4BF22CC0" w14:textId="45FAF7CE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пупавка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собачья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Anthemis cotula L.</w:t>
      </w:r>
    </w:p>
    <w:p w14:paraId="24AB95E5" w14:textId="25D30A8E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ромашка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,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виды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Matricaria spp.</w:t>
      </w:r>
    </w:p>
    <w:p w14:paraId="65A24B5B" w14:textId="0DE77B47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щирица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запрокинутая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Amaranthus retroflexus L.</w:t>
      </w:r>
    </w:p>
    <w:p w14:paraId="39BE5400" w14:textId="1774341C" w:rsidR="00B67642" w:rsidRPr="00D1123E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одуванчик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лекарственный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Taraxacum officinale</w:t>
      </w:r>
      <w:r w:rsidRPr="00D1123E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.</w:t>
      </w:r>
    </w:p>
    <w:p w14:paraId="1E31C1BF" w14:textId="41F5FFE8" w:rsidR="00B67642" w:rsidRPr="00D1123E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вьюнок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полевой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Convolvulus arvensi</w:t>
      </w:r>
      <w:r w:rsidRPr="00D1123E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.</w:t>
      </w:r>
    </w:p>
    <w:p w14:paraId="75E26E23" w14:textId="5438B773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канатник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Теофраста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Abut</w:t>
      </w:r>
      <w:r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ilon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 xml:space="preserve"> theophrastii Medik.</w:t>
      </w:r>
    </w:p>
    <w:p w14:paraId="0AA825EF" w14:textId="0742BED2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щавель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,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виды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Rumex spp.</w:t>
      </w:r>
    </w:p>
    <w:p w14:paraId="6FC406FB" w14:textId="2D5F741B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астра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солончаковая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Aster tripolium L. (Tripolium vulgare Nees.).</w:t>
      </w:r>
    </w:p>
    <w:p w14:paraId="4E4CBE20" w14:textId="28246797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ясколка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полевая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Cerastium arvense L.</w:t>
      </w:r>
    </w:p>
    <w:p w14:paraId="71269DAD" w14:textId="7EABAAF3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латук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татарский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Lactuca tatarica (L.) C. A. Mey.</w:t>
      </w:r>
    </w:p>
    <w:p w14:paraId="717BDDB2" w14:textId="0BBE7FD7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верблюжья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колючка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–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Alhagi</w:t>
      </w:r>
      <w:r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pseudalhagi (Bied.) Fisch.</w:t>
      </w:r>
    </w:p>
    <w:p w14:paraId="37F4EC93" w14:textId="611C2451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хориспора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нежная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Chorispora tenella (Pall)</w:t>
      </w:r>
      <w:r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DC.</w:t>
      </w:r>
    </w:p>
    <w:p w14:paraId="4A24A76E" w14:textId="2383243C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дымянка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аптечная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Fumaria officinalis L.</w:t>
      </w:r>
    </w:p>
    <w:p w14:paraId="7B38139B" w14:textId="054055B7" w:rsidR="00B67642" w:rsidRPr="00B67642" w:rsidRDefault="00B67642" w:rsidP="00B676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6764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ластовень острый -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Cynanchum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acutum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L</w:t>
      </w:r>
      <w:r w:rsidRPr="00B67642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.</w:t>
      </w:r>
    </w:p>
    <w:p w14:paraId="049E6D9E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4"/>
        <w:gridCol w:w="1589"/>
        <w:gridCol w:w="2607"/>
        <w:gridCol w:w="2075"/>
        <w:gridCol w:w="1410"/>
      </w:tblGrid>
      <w:tr w:rsidR="00DE2FCA" w:rsidRPr="00AA10D1" w14:paraId="1F4CA856" w14:textId="77777777" w:rsidTr="00D15C26">
        <w:trPr>
          <w:trHeight w:val="1292"/>
          <w:jc w:val="center"/>
        </w:trPr>
        <w:tc>
          <w:tcPr>
            <w:tcW w:w="890" w:type="pct"/>
            <w:vAlign w:val="center"/>
          </w:tcPr>
          <w:p w14:paraId="3127C69D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850" w:type="pct"/>
            <w:vAlign w:val="center"/>
          </w:tcPr>
          <w:p w14:paraId="5DFB4D27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395" w:type="pct"/>
            <w:vAlign w:val="center"/>
          </w:tcPr>
          <w:p w14:paraId="0CCBB307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110" w:type="pct"/>
            <w:vAlign w:val="center"/>
          </w:tcPr>
          <w:p w14:paraId="7D9FCF8F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754" w:type="pct"/>
            <w:vAlign w:val="center"/>
          </w:tcPr>
          <w:p w14:paraId="76EA8DBE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AA10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DE2FCA" w:rsidRPr="00AA10D1" w14:paraId="2CF4BE81" w14:textId="77777777" w:rsidTr="00D15C26">
        <w:trPr>
          <w:trHeight w:val="2552"/>
          <w:jc w:val="center"/>
        </w:trPr>
        <w:tc>
          <w:tcPr>
            <w:tcW w:w="890" w:type="pct"/>
            <w:vAlign w:val="center"/>
          </w:tcPr>
          <w:p w14:paraId="5AE2BDE3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3-0,35</w:t>
            </w:r>
          </w:p>
        </w:tc>
        <w:tc>
          <w:tcPr>
            <w:tcW w:w="850" w:type="pct"/>
            <w:vAlign w:val="center"/>
          </w:tcPr>
          <w:p w14:paraId="479B94B7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1395" w:type="pct"/>
            <w:vAlign w:val="center"/>
          </w:tcPr>
          <w:p w14:paraId="36A515DC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и многолетние двудольные сорные растения, в том числе подмаре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нн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ик цеп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ки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виды ромашки, горца, щирицы, мари, гречи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 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ьюнковая,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виды бодяка и осота</w:t>
            </w:r>
          </w:p>
        </w:tc>
        <w:tc>
          <w:tcPr>
            <w:tcW w:w="1110" w:type="pct"/>
            <w:vAlign w:val="center"/>
          </w:tcPr>
          <w:p w14:paraId="7644698B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растений весной с фазы 3-6 настоящих листьев до появления цветочных бутонов у рапса. Расход рабочей жидкости 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AA10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 л/га</w:t>
            </w:r>
          </w:p>
        </w:tc>
        <w:tc>
          <w:tcPr>
            <w:tcW w:w="754" w:type="pct"/>
            <w:vAlign w:val="center"/>
          </w:tcPr>
          <w:p w14:paraId="3991E46B" w14:textId="77777777" w:rsidR="00DE2FCA" w:rsidRPr="00AA10D1" w:rsidRDefault="00DE2FCA" w:rsidP="00D15C2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60(1)</w:t>
            </w:r>
          </w:p>
        </w:tc>
      </w:tr>
    </w:tbl>
    <w:p w14:paraId="443D2857" w14:textId="77777777" w:rsidR="00DE2FCA" w:rsidRDefault="00DE2FCA" w:rsidP="00DE2FC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7244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089B5F1A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3C541EB8" w14:textId="77777777" w:rsidR="00DE2FCA" w:rsidRPr="00DE2FCA" w:rsidRDefault="00DE2FCA" w:rsidP="00DE2FC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2F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Клопиралид поступает в растения сорняков через листья и корни и легко передвигается по растению, акропетально и базипетально. Препарат нарушает ростовые процессы клеток меристемы. Действие гербицида основано на реакции ауксинового типа. Вызывает искривление растительных органов (скручивание листьев, точки роста, стебля) с образованием розеточных и листовых черешков с последующим разрушением хлорофилла и преждевременным высушиванием листьев. Видимые признаки угнетения проявляются на 5-10 день после опрыскивания. Заканчивается, как правило, неожиданно - крупные растения бодяка полегают (как бы падают), а затем погибают.</w:t>
      </w:r>
    </w:p>
    <w:p w14:paraId="5018F763" w14:textId="0EA05EC0" w:rsidR="00DE2FCA" w:rsidRPr="00DE2FCA" w:rsidRDefault="00DE2FCA" w:rsidP="00F570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2F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Пиклорам также является системным гербицидом гормонального типа.</w:t>
      </w:r>
      <w:r w:rsid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E2F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Легко перераспределяется по растению, накапливаясь в корневой системе и точках роста. При нанесении препарата на листья скорость его поглощения и перераспределения возрастает при повышенных температурах и влажности.</w:t>
      </w:r>
    </w:p>
    <w:p w14:paraId="3EE51E89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24E22071" w14:textId="66C7B5E8" w:rsidR="00F57083" w:rsidRPr="00F57083" w:rsidRDefault="00F57083" w:rsidP="00F570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обеспечивает контроль чувствительных растений до появления новой волны сорняков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641D701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401F81CE" w14:textId="77777777" w:rsidR="00F57083" w:rsidRPr="00F57083" w:rsidRDefault="00F57083" w:rsidP="00F570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избирателен к растениям рапса ярового и озимого, не уничтожает крестоцветные и злаковые сорняки.</w:t>
      </w:r>
    </w:p>
    <w:p w14:paraId="1F67BB75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73179B75" w14:textId="77777777" w:rsidR="00F57083" w:rsidRPr="00F57083" w:rsidRDefault="00F57083" w:rsidP="00F570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Подавление роста сорняков происходит в течение нескольких часов после проведения обработки. Первые видимые симптомы действия препарата (скручивание, деформация стеблей и листьев) становятся заметны через 12-18 часов. Листья чувствительных растений через 1-3 недели становятся хлоротичными, после чего точка роста отмирает.</w:t>
      </w:r>
    </w:p>
    <w:p w14:paraId="3498EF0C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3E2C587C" w14:textId="100D92A5" w:rsidR="00F57083" w:rsidRPr="00F57083" w:rsidRDefault="00F57083" w:rsidP="00F570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каждом случае необходима предварительная проверка на физико-химическую совместимость смешиваемых компонентов.</w:t>
      </w:r>
    </w:p>
    <w:p w14:paraId="1E9A8D58" w14:textId="550FD6F9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Фитотоксичность, толерантность культур:</w:t>
      </w:r>
    </w:p>
    <w:p w14:paraId="155D5E23" w14:textId="77777777" w:rsidR="00F57083" w:rsidRPr="00F57083" w:rsidRDefault="00F57083" w:rsidP="00F570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рекомендуемых нормах расхода препарат не фитотоксичен для растений.</w:t>
      </w:r>
    </w:p>
    <w:p w14:paraId="21A8BC11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возникновения резистентности:</w:t>
      </w:r>
    </w:p>
    <w:p w14:paraId="1228A6BA" w14:textId="77777777" w:rsidR="00F57083" w:rsidRPr="00F57083" w:rsidRDefault="00F57083" w:rsidP="00F5708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Отсутствует при условии строгого соблюдения разработанных рекомендаций.</w:t>
      </w:r>
    </w:p>
    <w:p w14:paraId="7C4D9DEA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варьирования культур в севообороте:</w:t>
      </w:r>
    </w:p>
    <w:p w14:paraId="378D1E0B" w14:textId="77777777" w:rsidR="00F57083" w:rsidRPr="00F57083" w:rsidRDefault="00F57083" w:rsidP="00F5708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применении в рекомендуемых нормах расхода гербицид не оказывает отрицательного влияния на последующие культуры в севообороте.</w:t>
      </w:r>
    </w:p>
    <w:p w14:paraId="289987F8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6B89D02E" w14:textId="1FE3377E" w:rsidR="00F57083" w:rsidRPr="00F57083" w:rsidRDefault="00F57083" w:rsidP="00F5708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</w:t>
      </w:r>
      <w:r w:rsidRPr="00F570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абочий раствор препарата готовят непосредственно перед опрыскиванием. Отмеряют требуемое количество препарата на одну заправку опрыскивателя. Далее рабочий раствор готовят следующим образом: бак опрыскивателя наполняют примерно наполовину водой, добавляют в него необходимое количество препарата. После этого бак доливают водой до полного объема постоянно перемешивая рабочий раствор гидравлическими мешалками. Приготовление рабочего раствора препарата и заправку им опрыскивателя проводят на специальных площадках, которые в дальнейшем подвергаются обеззараживанию. Для опрыскивания используются серийно выпускаемые, наземные штанговые опрыскиватели, оборудованные щелевыми наконечниками, предназначенными для внесения гербицидов.</w:t>
      </w:r>
    </w:p>
    <w:p w14:paraId="74E3EC54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29CA19A8" w14:textId="77777777" w:rsidR="00B91E6C" w:rsidRPr="00B91E6C" w:rsidRDefault="00B91E6C" w:rsidP="00B91E6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Шкипер, ВР (267 г/л клопиралида + 67 г/л пиклорама) изучали в 2023-2024 годах на рапсе яровом и рапсе озимом в соответствии с Планом регистрационных испытаний пестицидов и агрохимикатов Департамента растениеводства, механизации, химизации и защиты растений МСХ РФ на 2020-2025 годы (Дополнение № 47 от 30.12.2022 г.).</w:t>
      </w:r>
    </w:p>
    <w:p w14:paraId="4946FE80" w14:textId="77777777" w:rsidR="00B91E6C" w:rsidRPr="00B91E6C" w:rsidRDefault="00B91E6C" w:rsidP="00B91E6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Испытания проведены в ареалах наибольшей вредоносности тестируемых вредных организмов согласно действующим методикам: «Методические указания по регистрационным испытаниям гербицидов в сельском хозяйстве», СПб, 2013; «Методические указания по регистрационным испытаниям пестицидов в части биологической эффективности. Общая часть», М., 2018.) </w:t>
      </w:r>
    </w:p>
    <w:p w14:paraId="397C3E9E" w14:textId="166D763E" w:rsidR="00B91E6C" w:rsidRPr="00B91E6C" w:rsidRDefault="00B91E6C" w:rsidP="00B91E6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Федеральное государственное бюджетное научное учреждение Всероссийский научно-исследовательский институт агрохимии имени Д.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Прянишникова, рассмотрев материалы ООО «Листерра», на препарат Шкипер, ВР (267 г/л клопиралида + 67 г/л пиклорама) и приняв во внимание хорошую изученность и существующий опыт применения зарегистрированных препаратов-аналогов считает, что дополнительных испытаний препарата в целях разработки биологических регламентов не </w:t>
      </w: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требуется и рекомендует препарат Шкипер, ВР для регистрации сроком на 10 лет и применения в качестве гербицида на всей территории Российской Федерации по регламентам.</w:t>
      </w:r>
    </w:p>
    <w:p w14:paraId="25A3E628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1BC14076" w14:textId="77777777" w:rsidR="0017377A" w:rsidRPr="00873775" w:rsidRDefault="0017377A" w:rsidP="0017377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9" w:name="_Toc142312905"/>
      <w:bookmarkStart w:id="190" w:name="_Toc146806467"/>
      <w:bookmarkStart w:id="191" w:name="_Toc146806511"/>
      <w:bookmarkStart w:id="192" w:name="_Toc147327240"/>
      <w:bookmarkStart w:id="193" w:name="_Toc147327678"/>
      <w:bookmarkStart w:id="194" w:name="_Toc147930819"/>
      <w:bookmarkStart w:id="195" w:name="_Toc147930847"/>
      <w:bookmarkStart w:id="196" w:name="_Toc152336448"/>
      <w:bookmarkStart w:id="197" w:name="_Toc152336476"/>
      <w:bookmarkStart w:id="198" w:name="_Toc153455310"/>
      <w:bookmarkStart w:id="199" w:name="_Toc161226483"/>
      <w:bookmarkStart w:id="200" w:name="_Toc161226511"/>
      <w:bookmarkStart w:id="201" w:name="_Toc162516274"/>
      <w:bookmarkStart w:id="202" w:name="_Toc165976684"/>
      <w:bookmarkStart w:id="203" w:name="_Toc185862445"/>
      <w:r w:rsidRPr="008737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3.3. </w:t>
      </w:r>
      <w:r w:rsidRPr="008737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действующих веществ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5FD29D9F" w14:textId="53E5EED4" w:rsidR="0017377A" w:rsidRPr="00D566C3" w:rsidRDefault="00A57055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04" w:name="_Hlk181438735"/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Клопиралид</w:t>
      </w:r>
    </w:p>
    <w:p w14:paraId="2DF5C3CA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477C4FC1" w14:textId="467CC6F7" w:rsidR="00A57055" w:rsidRDefault="00A57055" w:rsidP="00A570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ISO: клопиралид</w:t>
      </w:r>
    </w:p>
    <w:p w14:paraId="0557F101" w14:textId="5A53C61F" w:rsidR="00A57055" w:rsidRDefault="00A57055" w:rsidP="00A570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IUPAC: 3,6-дихлорпиридин-2-карбоновая кислота</w:t>
      </w:r>
    </w:p>
    <w:p w14:paraId="4AD2F5B7" w14:textId="62EB2331" w:rsidR="00A57055" w:rsidRPr="00A57055" w:rsidRDefault="00A57055" w:rsidP="00A570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CAS №: 1702-17-6</w:t>
      </w:r>
    </w:p>
    <w:p w14:paraId="213A695F" w14:textId="77777777" w:rsidR="0017377A" w:rsidRPr="0002462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</w:p>
    <w:p w14:paraId="58E9191B" w14:textId="748875D0" w:rsidR="0017377A" w:rsidRDefault="00A57055" w:rsidP="0017377A">
      <w:pPr>
        <w:tabs>
          <w:tab w:val="num" w:pos="360"/>
        </w:tabs>
        <w:spacing w:after="0" w:line="360" w:lineRule="auto"/>
        <w:ind w:firstLine="567"/>
        <w:jc w:val="both"/>
        <w:rPr>
          <w:noProof/>
          <w:lang w:val="en-US"/>
        </w:rPr>
      </w:pPr>
      <w:r>
        <w:rPr>
          <w:noProof/>
        </w:rPr>
        <w:drawing>
          <wp:inline distT="0" distB="0" distL="0" distR="0" wp14:anchorId="321C93BD" wp14:editId="0389D8CE">
            <wp:extent cx="2094823" cy="1581150"/>
            <wp:effectExtent l="0" t="0" r="1270" b="0"/>
            <wp:docPr id="979619183" name="Рисунок 1" descr="Изображение выглядит как диаграмма, зарисовка, линия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619183" name="Рисунок 1" descr="Изображение выглядит как диаграмма, зарисовка, линия, дизайн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3501" cy="158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51879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32EFC157" w14:textId="77777777" w:rsidR="00A57055" w:rsidRPr="00A57055" w:rsidRDefault="00A57055" w:rsidP="00A570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Pr="00A5705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6</w:t>
      </w: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A5705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Cl</w:t>
      </w:r>
      <w:r w:rsidRPr="00A5705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NO</w:t>
      </w:r>
      <w:r w:rsidRPr="00A57055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</w:p>
    <w:p w14:paraId="090C87B3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2F565040" w14:textId="77777777" w:rsidR="00A57055" w:rsidRPr="00A57055" w:rsidRDefault="00A57055" w:rsidP="00A570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192,0</w:t>
      </w:r>
    </w:p>
    <w:p w14:paraId="69359D3E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p w14:paraId="5FDAC7B2" w14:textId="2DBD67A5" w:rsidR="00A57055" w:rsidRPr="00A57055" w:rsidRDefault="00A57055" w:rsidP="00A570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Кристаллическое твердое вещество</w:t>
      </w:r>
    </w:p>
    <w:p w14:paraId="0F5990A2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, запах</w:t>
      </w:r>
    </w:p>
    <w:p w14:paraId="236CAFF1" w14:textId="2B273356" w:rsidR="00A57055" w:rsidRPr="00A57055" w:rsidRDefault="00A57055" w:rsidP="00A570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5705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Белый, без запаха</w:t>
      </w:r>
    </w:p>
    <w:p w14:paraId="423437D6" w14:textId="77777777" w:rsidR="00FD1AB2" w:rsidRPr="00FD1AB2" w:rsidRDefault="0017377A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7. </w:t>
      </w:r>
      <w:r w:rsidR="00FD1AB2" w:rsidRPr="00FD1AB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Давление паров при температуре 20 градусов Цельсия и 40 градусов Цельсия</w:t>
      </w:r>
    </w:p>
    <w:p w14:paraId="49244AB6" w14:textId="2ACEAEBA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1,33 МПа (при 25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С)</w:t>
      </w:r>
    </w:p>
    <w:p w14:paraId="4050EF44" w14:textId="77777777" w:rsidR="0017377A" w:rsidRPr="00EC47C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</w:p>
    <w:p w14:paraId="04EA310F" w14:textId="09D99349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7,85 г/л (дистиллированная вода); 118 г/л (рН 5); 143 г/л (рН 7); 157 г/л (рН 9)</w:t>
      </w:r>
    </w:p>
    <w:p w14:paraId="198FC568" w14:textId="7DCCDC06" w:rsidR="0017377A" w:rsidRPr="007E1654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</w:p>
    <w:p w14:paraId="5D140A0A" w14:textId="6F2BCEE0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Растворимость в мг/100 мл при 20</w:t>
      </w:r>
      <w:r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º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С:</w:t>
      </w:r>
    </w:p>
    <w:p w14:paraId="64D1FC12" w14:textId="0D3A2173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fldChar w:fldCharType="begin"/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instrText xml:space="preserve"> TOC \o "1-5" \h \z </w:instrTex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fldChar w:fldCharType="separate"/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-гексан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0,09;</w:t>
      </w:r>
    </w:p>
    <w:p w14:paraId="66C02198" w14:textId="7FD51C00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толуол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8,2;</w:t>
      </w:r>
    </w:p>
    <w:p w14:paraId="73D5A300" w14:textId="14EED1A0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дихлорэтан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44,5;</w:t>
      </w:r>
    </w:p>
    <w:p w14:paraId="65DB2E95" w14:textId="5AE98B06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метанол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298;</w:t>
      </w:r>
    </w:p>
    <w:p w14:paraId="24970670" w14:textId="4B8748D1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ацетон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25153;</w:t>
      </w:r>
    </w:p>
    <w:p w14:paraId="50DEB746" w14:textId="2C344D0C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этил ацетат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88,5.</w:t>
      </w:r>
    </w:p>
    <w:p w14:paraId="1ED5C5C6" w14:textId="0B29E84D" w:rsidR="0017377A" w:rsidRPr="00E26153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fldChar w:fldCharType="end"/>
      </w:r>
      <w:r w:rsidR="0017377A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6F2767BE" w14:textId="41B3C0A2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P = 0,634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55C3C80D" w14:textId="27F1ECE8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Log P = - 0,198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31E3AA4D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60629309" w14:textId="071A42E5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151-152°С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23B25FA4" w14:textId="77777777" w:rsidR="0017377A" w:rsidRPr="00EC47C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замерзания:</w:t>
      </w:r>
    </w:p>
    <w:p w14:paraId="16125B42" w14:textId="77777777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применимо.</w:t>
      </w:r>
    </w:p>
    <w:p w14:paraId="1875CB35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вспышки и воспламенения</w:t>
      </w:r>
    </w:p>
    <w:p w14:paraId="2CEAF81C" w14:textId="4B7823D6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Температура вспышки в открытом тигле 169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С; воспламенение вплоть до температуры 255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 не происходит.</w:t>
      </w:r>
    </w:p>
    <w:p w14:paraId="6D89FE8E" w14:textId="02FC0A02" w:rsidR="0017377A" w:rsidRPr="00721D86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</w:t>
      </w:r>
      <w:r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в водных растворах (pH 5, 7, </w:t>
      </w:r>
      <w:r w:rsidR="00FD1AB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</w:t>
      </w:r>
      <w:r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) при 20°С</w:t>
      </w:r>
    </w:p>
    <w:p w14:paraId="7B781501" w14:textId="61511CA7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Устойчив к гидролизу ДТ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 xml:space="preserve">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30 дней в стерильной воде в интервале рН 5-9 (25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С).</w:t>
      </w:r>
    </w:p>
    <w:p w14:paraId="48CAB4E9" w14:textId="77777777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Устойчив к фотолизу и гидролизу в стерильном буферном растворе в интервале рН 4,7-8,1.</w:t>
      </w:r>
    </w:p>
    <w:p w14:paraId="238B17B4" w14:textId="2733F0D0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Исследования проводили при концентрациях клопиралида от 1,5 до 3,5, что соответствовало величинам от 0,7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×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1-(-5) М до 1,8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×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1-(-5) М.</w:t>
      </w:r>
    </w:p>
    <w:p w14:paraId="3496AD56" w14:textId="77777777" w:rsid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Клопиралид - относительно сильная кислота. Константа диссоциации: рКа = 2,3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A190BB0" w14:textId="319ECFCD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Стабилен в кислых растворах.</w:t>
      </w:r>
    </w:p>
    <w:p w14:paraId="5903ED5F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15. Плотность</w:t>
      </w:r>
      <w:r w:rsidRPr="0037760B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(в случае газообразного состояния вещества, плотность указать при 0°С и 760 мм рт.ст.)</w:t>
      </w:r>
    </w:p>
    <w:p w14:paraId="68D15546" w14:textId="074EE292" w:rsidR="00FD1AB2" w:rsidRPr="00FD1AB2" w:rsidRDefault="00FD1AB2" w:rsidP="00FD1A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1,95 г/см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при 20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FD1AB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С.</w:t>
      </w:r>
    </w:p>
    <w:p w14:paraId="18DE435E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</w:p>
    <w:p w14:paraId="21CB232D" w14:textId="1C1373D3" w:rsidR="0017377A" w:rsidRPr="00873775" w:rsidRDefault="00134CD1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Пиклорам</w:t>
      </w:r>
    </w:p>
    <w:p w14:paraId="09112767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7B5E38BD" w14:textId="77777777" w:rsid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ISO: пиклорам </w:t>
      </w:r>
    </w:p>
    <w:p w14:paraId="25950A1B" w14:textId="77777777" w:rsid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IUPAC: 4-амино-3,5,6-трихлорпиридин-2-карбоксиловая кислота </w:t>
      </w:r>
    </w:p>
    <w:p w14:paraId="753042C9" w14:textId="6518A9E9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CAS: 1918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02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3CB94BB1" w14:textId="77777777" w:rsidR="0017377A" w:rsidRPr="0002462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</w:p>
    <w:p w14:paraId="2B9990E8" w14:textId="419A0ABD" w:rsidR="0017377A" w:rsidRPr="00873775" w:rsidRDefault="00782188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4D9ABE8A" wp14:editId="0F4574A9">
            <wp:extent cx="1952397" cy="1333500"/>
            <wp:effectExtent l="0" t="0" r="0" b="0"/>
            <wp:docPr id="1124187151" name="Рисунок 1" descr="Изображение выглядит как диаграмма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187151" name="Рисунок 1" descr="Изображение выглядит как диаграмма, дизайн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7690" cy="133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8D253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69FEA4AD" w14:textId="7E3B2C7A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6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Cl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O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1C89F0C8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48CD6508" w14:textId="3F26468C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241,5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1E05111D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p w14:paraId="5D892342" w14:textId="3A6D3703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Кристаллическое вещество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7603FFF7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</w:p>
    <w:p w14:paraId="023B0A58" w14:textId="0AE432E1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От бежевого до светло-коричневого цвета, с лёгким запахом хлора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373A8A46" w14:textId="77777777" w:rsidR="00782188" w:rsidRPr="00782188" w:rsidRDefault="0017377A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Давление паров</w:t>
      </w:r>
      <w:r w:rsidRPr="0087377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="00782188" w:rsidRPr="00782188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при температуре 20 градусов Цельсия и 40 градусов Цельсия</w:t>
      </w:r>
    </w:p>
    <w:p w14:paraId="22B698F8" w14:textId="3F5108E1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6,13 × 10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-11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мм рт.ст. при 25°C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55C332B6" w14:textId="77777777" w:rsidR="0017377A" w:rsidRPr="008E5CC4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</w:p>
    <w:p w14:paraId="6385D22E" w14:textId="77777777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0,0056 г/л при 25°C.</w:t>
      </w:r>
    </w:p>
    <w:p w14:paraId="0DFBC05B" w14:textId="2C164962" w:rsidR="0017377A" w:rsidRPr="00873775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</w:p>
    <w:p w14:paraId="786C9311" w14:textId="395A8F97" w:rsid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</w:p>
    <w:p w14:paraId="0F8E1327" w14:textId="7DC8F2A3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fldChar w:fldCharType="begin"/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instrText xml:space="preserve"> TOC \o "1-5" \h \z </w:instrTex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fldChar w:fldCharType="separate"/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Ацетон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18,2</w:t>
      </w:r>
    </w:p>
    <w:p w14:paraId="58817D48" w14:textId="46B7EC49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Метанол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23,2</w:t>
      </w:r>
    </w:p>
    <w:p w14:paraId="7AB0233F" w14:textId="0C6D7007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Толуол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0,13</w:t>
      </w:r>
    </w:p>
    <w:p w14:paraId="52451DE6" w14:textId="73DD6655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Гексан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0,04</w:t>
      </w:r>
    </w:p>
    <w:p w14:paraId="783E776F" w14:textId="6A86B7BF" w:rsidR="0017377A" w:rsidRPr="00E26153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fldChar w:fldCharType="end"/>
      </w:r>
      <w:r w:rsidR="0017377A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7535DE40" w14:textId="012BA974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K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log P =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1,9 (при рН 7)</w:t>
      </w:r>
    </w:p>
    <w:p w14:paraId="2B58AFE6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2785305F" w14:textId="77777777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Разлагается без плавления при 190°С</w:t>
      </w:r>
    </w:p>
    <w:p w14:paraId="0F4A205D" w14:textId="77777777" w:rsidR="0017377A" w:rsidRPr="00873775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7377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</w:t>
      </w:r>
    </w:p>
    <w:p w14:paraId="314E9CCA" w14:textId="77777777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применимо.</w:t>
      </w:r>
    </w:p>
    <w:p w14:paraId="05ABF1C7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вспышки и воспламенения</w:t>
      </w:r>
    </w:p>
    <w:p w14:paraId="40C60852" w14:textId="77777777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Нет сведений.</w:t>
      </w:r>
    </w:p>
    <w:p w14:paraId="065A98FE" w14:textId="2F22DB46" w:rsidR="0017377A" w:rsidRPr="00D566C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в водных растворах (pH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5,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7,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="00782188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) при 20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º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</w:t>
      </w:r>
    </w:p>
    <w:p w14:paraId="09CE362B" w14:textId="156A7935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Очень стабилен в кислотах и щелочах, однако разлагается под воздействием разбавленных щелочей, образуя водорастворимые соли. Разлагается в водных растворах под воздействием УФ света. Период полураспада 2,6 дня (25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С).</w:t>
      </w:r>
    </w:p>
    <w:p w14:paraId="46F3D4E5" w14:textId="3DC4C6F8" w:rsidR="0017377A" w:rsidRPr="00D566C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(в случае газообразного состояния вещества плотность указать при 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0º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и 760 мм рт.ст.)</w:t>
      </w:r>
    </w:p>
    <w:bookmarkEnd w:id="204"/>
    <w:p w14:paraId="3555E7F3" w14:textId="19391D71" w:rsidR="00782188" w:rsidRPr="00782188" w:rsidRDefault="00782188" w:rsidP="007821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0,895 г/см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782188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(при 25°C)</w:t>
      </w:r>
      <w:r w:rsidR="00CF3FC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61CFC8D5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B5889B0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5" w:name="_Toc531875968"/>
      <w:bookmarkStart w:id="206" w:name="_Toc535397787"/>
      <w:bookmarkStart w:id="207" w:name="_Toc536568097"/>
      <w:bookmarkStart w:id="208" w:name="_Toc2704419"/>
      <w:bookmarkStart w:id="209" w:name="_Toc2799326"/>
      <w:bookmarkStart w:id="210" w:name="_Toc12876747"/>
      <w:bookmarkStart w:id="211" w:name="_Toc17124481"/>
      <w:bookmarkStart w:id="212" w:name="_Toc18431113"/>
      <w:bookmarkStart w:id="213" w:name="_Toc22724619"/>
      <w:bookmarkStart w:id="214" w:name="_Toc35815182"/>
      <w:bookmarkStart w:id="215" w:name="_Toc36485662"/>
      <w:bookmarkStart w:id="216" w:name="_Toc36572765"/>
      <w:bookmarkStart w:id="217" w:name="_Toc36658126"/>
      <w:bookmarkStart w:id="218" w:name="_Toc36728358"/>
      <w:bookmarkStart w:id="219" w:name="_Toc37066561"/>
      <w:bookmarkStart w:id="220" w:name="_Toc46701769"/>
      <w:bookmarkStart w:id="221" w:name="_Toc69293866"/>
      <w:bookmarkStart w:id="222" w:name="_Toc71899530"/>
      <w:bookmarkStart w:id="223" w:name="_Toc72333449"/>
      <w:bookmarkStart w:id="224" w:name="_Toc84337338"/>
      <w:bookmarkStart w:id="225" w:name="_Toc85550153"/>
      <w:bookmarkStart w:id="226" w:name="_Toc86323501"/>
      <w:bookmarkStart w:id="227" w:name="_Toc88058486"/>
      <w:bookmarkStart w:id="228" w:name="_Toc89175750"/>
      <w:bookmarkStart w:id="229" w:name="_Toc89261503"/>
      <w:bookmarkStart w:id="230" w:name="_Toc89781486"/>
      <w:bookmarkStart w:id="231" w:name="_Toc90308084"/>
      <w:bookmarkStart w:id="232" w:name="_Toc92881579"/>
      <w:bookmarkStart w:id="233" w:name="_Toc94012121"/>
      <w:bookmarkStart w:id="234" w:name="_Toc98316361"/>
      <w:bookmarkStart w:id="235" w:name="_Toc100072085"/>
      <w:bookmarkStart w:id="236" w:name="_Toc109750141"/>
      <w:bookmarkStart w:id="237" w:name="_Toc117523604"/>
      <w:bookmarkStart w:id="238" w:name="_Toc117779308"/>
      <w:bookmarkStart w:id="239" w:name="_Toc119331986"/>
      <w:bookmarkStart w:id="240" w:name="_Toc121483997"/>
      <w:bookmarkStart w:id="241" w:name="_Toc124780548"/>
      <w:bookmarkStart w:id="242" w:name="_Toc124846619"/>
      <w:bookmarkStart w:id="243" w:name="_Toc125368934"/>
      <w:bookmarkStart w:id="244" w:name="_Toc125375395"/>
      <w:bookmarkStart w:id="245" w:name="_Toc126836545"/>
      <w:bookmarkStart w:id="246" w:name="_Toc126938654"/>
      <w:bookmarkStart w:id="247" w:name="_Toc127180962"/>
      <w:bookmarkStart w:id="248" w:name="_Toc127188601"/>
      <w:bookmarkStart w:id="249" w:name="_Toc127201578"/>
      <w:bookmarkStart w:id="250" w:name="_Toc133315929"/>
      <w:bookmarkStart w:id="251" w:name="_Toc135160828"/>
      <w:bookmarkStart w:id="252" w:name="_Toc135216950"/>
      <w:bookmarkStart w:id="253" w:name="_Toc138952557"/>
      <w:bookmarkStart w:id="254" w:name="_Toc142312906"/>
      <w:bookmarkStart w:id="255" w:name="_Toc146806468"/>
      <w:bookmarkStart w:id="256" w:name="_Toc146806512"/>
      <w:bookmarkStart w:id="257" w:name="_Toc147327241"/>
      <w:bookmarkStart w:id="258" w:name="_Toc147327679"/>
      <w:bookmarkStart w:id="259" w:name="_Toc147930820"/>
      <w:bookmarkStart w:id="260" w:name="_Toc147930848"/>
      <w:bookmarkStart w:id="261" w:name="_Toc152336449"/>
      <w:bookmarkStart w:id="262" w:name="_Toc152336477"/>
      <w:bookmarkStart w:id="263" w:name="_Toc153455311"/>
      <w:bookmarkStart w:id="264" w:name="_Toc161226484"/>
      <w:bookmarkStart w:id="265" w:name="_Toc161226512"/>
      <w:bookmarkStart w:id="266" w:name="_Toc162516275"/>
      <w:bookmarkStart w:id="267" w:name="_Toc165976685"/>
      <w:bookmarkStart w:id="268" w:name="_Toc18586244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.4. Физико-химические свойства технического продукта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0EA71DE0" w14:textId="7A7F295A" w:rsidR="0017377A" w:rsidRPr="00B6798E" w:rsidRDefault="00F463CE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bCs/>
          <w:sz w:val="28"/>
          <w:szCs w:val="28"/>
        </w:rPr>
      </w:pPr>
      <w:bookmarkStart w:id="269" w:name="_Toc142312907"/>
      <w:bookmarkStart w:id="270" w:name="_Toc146806469"/>
      <w:bookmarkStart w:id="271" w:name="_Toc146806513"/>
      <w:bookmarkStart w:id="272" w:name="_Toc147327242"/>
      <w:bookmarkStart w:id="273" w:name="_Toc147327680"/>
      <w:bookmarkStart w:id="274" w:name="_Toc147930821"/>
      <w:bookmarkStart w:id="275" w:name="_Toc147930849"/>
      <w:bookmarkStart w:id="276" w:name="_Toc152336450"/>
      <w:bookmarkStart w:id="277" w:name="_Toc152336478"/>
      <w:bookmarkStart w:id="278" w:name="_Toc153455312"/>
      <w:bookmarkStart w:id="279" w:name="_Toc161226485"/>
      <w:bookmarkStart w:id="280" w:name="_Toc161226513"/>
      <w:bookmarkStart w:id="281" w:name="_Toc162516276"/>
      <w:bookmarkStart w:id="282" w:name="_Toc165976686"/>
      <w:r>
        <w:rPr>
          <w:rFonts w:ascii="Times New Roman" w:eastAsia="Courier New" w:hAnsi="Times New Roman" w:cs="Courier New"/>
          <w:b/>
          <w:bCs/>
          <w:sz w:val="28"/>
          <w:szCs w:val="28"/>
        </w:rPr>
        <w:t>Клопиралид</w:t>
      </w:r>
    </w:p>
    <w:p w14:paraId="3C31D472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 Чистота технического продукта, качественный и количественный состав примесей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9"/>
        <w:gridCol w:w="2316"/>
      </w:tblGrid>
      <w:tr w:rsidR="00F463CE" w:rsidRPr="00F463CE" w14:paraId="1C5F1404" w14:textId="77777777" w:rsidTr="00F463CE">
        <w:trPr>
          <w:trHeight w:val="326"/>
          <w:jc w:val="center"/>
        </w:trPr>
        <w:tc>
          <w:tcPr>
            <w:tcW w:w="3761" w:type="pct"/>
            <w:vAlign w:val="center"/>
          </w:tcPr>
          <w:p w14:paraId="7CF09953" w14:textId="77777777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63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Химическое соединение</w:t>
            </w:r>
          </w:p>
        </w:tc>
        <w:tc>
          <w:tcPr>
            <w:tcW w:w="1239" w:type="pct"/>
            <w:vAlign w:val="center"/>
          </w:tcPr>
          <w:p w14:paraId="35370F9F" w14:textId="77777777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63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Содержание, %</w:t>
            </w:r>
          </w:p>
        </w:tc>
      </w:tr>
      <w:tr w:rsidR="00F463CE" w:rsidRPr="00F463CE" w14:paraId="225A8C8C" w14:textId="77777777" w:rsidTr="00F463CE">
        <w:trPr>
          <w:trHeight w:val="341"/>
          <w:jc w:val="center"/>
        </w:trPr>
        <w:tc>
          <w:tcPr>
            <w:tcW w:w="3761" w:type="pct"/>
            <w:vAlign w:val="center"/>
          </w:tcPr>
          <w:p w14:paraId="068F9B59" w14:textId="77777777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1. Клопиралид</w:t>
            </w:r>
          </w:p>
        </w:tc>
        <w:tc>
          <w:tcPr>
            <w:tcW w:w="1239" w:type="pct"/>
            <w:vAlign w:val="center"/>
          </w:tcPr>
          <w:p w14:paraId="4E475A28" w14:textId="10174D0D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≥</w:t>
            </w: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97.9%</w:t>
            </w:r>
          </w:p>
        </w:tc>
      </w:tr>
      <w:tr w:rsidR="00F463CE" w:rsidRPr="00F463CE" w14:paraId="1DFE3D57" w14:textId="77777777" w:rsidTr="00F463CE">
        <w:trPr>
          <w:trHeight w:val="274"/>
          <w:jc w:val="center"/>
        </w:trPr>
        <w:tc>
          <w:tcPr>
            <w:tcW w:w="3761" w:type="pct"/>
            <w:vAlign w:val="center"/>
          </w:tcPr>
          <w:p w14:paraId="06CE8C70" w14:textId="77777777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 3-хлорин-6-гидрокси-2-пиридинкарбоксильная кислота</w:t>
            </w:r>
          </w:p>
        </w:tc>
        <w:tc>
          <w:tcPr>
            <w:tcW w:w="1239" w:type="pct"/>
            <w:vAlign w:val="center"/>
          </w:tcPr>
          <w:p w14:paraId="3CEE534B" w14:textId="68F3B048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1.0%</w:t>
            </w:r>
          </w:p>
        </w:tc>
      </w:tr>
      <w:tr w:rsidR="00F463CE" w:rsidRPr="00F463CE" w14:paraId="1FCC8001" w14:textId="77777777" w:rsidTr="00F463CE">
        <w:trPr>
          <w:trHeight w:val="274"/>
          <w:jc w:val="center"/>
        </w:trPr>
        <w:tc>
          <w:tcPr>
            <w:tcW w:w="3761" w:type="pct"/>
            <w:vAlign w:val="center"/>
          </w:tcPr>
          <w:p w14:paraId="3D83E4F5" w14:textId="77777777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3. 5,6-дихлорин-2-пиридинкарбоксильная кислота</w:t>
            </w:r>
          </w:p>
        </w:tc>
        <w:tc>
          <w:tcPr>
            <w:tcW w:w="1239" w:type="pct"/>
            <w:vAlign w:val="center"/>
          </w:tcPr>
          <w:p w14:paraId="07F3673F" w14:textId="67BE9BB6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0,7%</w:t>
            </w:r>
          </w:p>
        </w:tc>
      </w:tr>
      <w:tr w:rsidR="00F463CE" w:rsidRPr="00F463CE" w14:paraId="26B776DA" w14:textId="77777777" w:rsidTr="00F463CE">
        <w:trPr>
          <w:trHeight w:val="278"/>
          <w:jc w:val="center"/>
        </w:trPr>
        <w:tc>
          <w:tcPr>
            <w:tcW w:w="3761" w:type="pct"/>
            <w:vAlign w:val="center"/>
          </w:tcPr>
          <w:p w14:paraId="03576EF9" w14:textId="77777777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4. 4,5,6-трихлорин-2-пиридинкарбоксильная кислота</w:t>
            </w:r>
          </w:p>
        </w:tc>
        <w:tc>
          <w:tcPr>
            <w:tcW w:w="1239" w:type="pct"/>
            <w:vAlign w:val="center"/>
          </w:tcPr>
          <w:p w14:paraId="4C48FA4F" w14:textId="166881FE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0.2%</w:t>
            </w:r>
          </w:p>
        </w:tc>
      </w:tr>
      <w:tr w:rsidR="00F463CE" w:rsidRPr="00F463CE" w14:paraId="02FBB8AB" w14:textId="77777777" w:rsidTr="00F463CE">
        <w:trPr>
          <w:trHeight w:val="278"/>
          <w:jc w:val="center"/>
        </w:trPr>
        <w:tc>
          <w:tcPr>
            <w:tcW w:w="3761" w:type="pct"/>
            <w:vAlign w:val="center"/>
          </w:tcPr>
          <w:p w14:paraId="67574DFA" w14:textId="77777777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5. Хлорид натрия</w:t>
            </w:r>
          </w:p>
        </w:tc>
        <w:tc>
          <w:tcPr>
            <w:tcW w:w="1239" w:type="pct"/>
            <w:vAlign w:val="center"/>
          </w:tcPr>
          <w:p w14:paraId="1B576649" w14:textId="424F9DD4" w:rsidR="00F463CE" w:rsidRPr="00F463CE" w:rsidRDefault="00F463CE" w:rsidP="00F463C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F463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0.2%</w:t>
            </w:r>
          </w:p>
        </w:tc>
      </w:tr>
    </w:tbl>
    <w:p w14:paraId="1DC3856B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128D61E4" w14:textId="77777777" w:rsidR="00F463CE" w:rsidRPr="00F463CE" w:rsidRDefault="00F463CE" w:rsidP="00F463CE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lastRenderedPageBreak/>
        <w:t>Твердое вещество, порошок.</w:t>
      </w:r>
    </w:p>
    <w:p w14:paraId="2E5A1C26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0E67D617" w14:textId="77777777" w:rsidR="00F463CE" w:rsidRPr="00F463CE" w:rsidRDefault="00F463CE" w:rsidP="00F463CE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От желтого до светло коричневого цвета, без запаха.</w:t>
      </w:r>
    </w:p>
    <w:p w14:paraId="7D582FFE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723677F6" w14:textId="4784D30E" w:rsidR="00F463CE" w:rsidRPr="00F463CE" w:rsidRDefault="00F463CE" w:rsidP="00F463CE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150-152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º</w:t>
      </w: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</w:t>
      </w:r>
    </w:p>
    <w:p w14:paraId="29127904" w14:textId="51BDC5AC" w:rsidR="0017377A" w:rsidRPr="004E5D7D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5. </w:t>
      </w:r>
      <w:r w:rsidR="00F463CE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Температура вспышки и воспламенения </w:t>
      </w:r>
    </w:p>
    <w:p w14:paraId="78912077" w14:textId="28F00E08" w:rsidR="00F463CE" w:rsidRPr="00F463CE" w:rsidRDefault="00F463CE" w:rsidP="00F463CE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Сухой продукт является горючим продуктом. Воспламенения технического продукта вплоть до температуры 255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º</w:t>
      </w: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 не происходит.</w:t>
      </w:r>
    </w:p>
    <w:p w14:paraId="30362623" w14:textId="77777777" w:rsidR="0017377A" w:rsidRPr="004E5D7D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6</w:t>
      </w: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Плотность </w:t>
      </w:r>
      <w:r w:rsidRPr="004E5D7D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(в случае газообразного состояния вещества, плотность указать при Т=0</w:t>
      </w:r>
      <w:r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º</w:t>
      </w:r>
      <w:r w:rsidRPr="004E5D7D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С и 760 мм рт.ст.)</w:t>
      </w:r>
    </w:p>
    <w:p w14:paraId="54A65906" w14:textId="52E8F5E6" w:rsidR="00F463CE" w:rsidRPr="00F463CE" w:rsidRDefault="00F463CE" w:rsidP="00F463CE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1,57 г/см</w:t>
      </w: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vertAlign w:val="superscript"/>
          <w:lang w:eastAsia="ru-RU"/>
          <w14:ligatures w14:val="none"/>
        </w:rPr>
        <w:t>3</w:t>
      </w: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при 20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º</w:t>
      </w:r>
      <w:r w:rsidRPr="00F463CE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С.</w:t>
      </w:r>
    </w:p>
    <w:p w14:paraId="4CCB7ECB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7</w:t>
      </w: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Термо- и фотостабильность</w:t>
      </w:r>
    </w:p>
    <w:p w14:paraId="7EB6EFE5" w14:textId="77777777" w:rsidR="00107CC8" w:rsidRDefault="00107CC8" w:rsidP="00107C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07CC8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Разлагается при температурах выше температуры плавления. Фотостабилен.</w:t>
      </w:r>
    </w:p>
    <w:p w14:paraId="0381DE07" w14:textId="77777777" w:rsidR="00107CC8" w:rsidRPr="00107CC8" w:rsidRDefault="00107CC8" w:rsidP="00107C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107CC8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8. Аналитический метод для определения чистоты технического продукта, а также аналитический метод, позволяющий определить состав продукта, изомеры, примеси и иные составляющие</w:t>
      </w:r>
    </w:p>
    <w:p w14:paraId="44C41D9A" w14:textId="4851A516" w:rsidR="00107CC8" w:rsidRPr="00107CC8" w:rsidRDefault="00107CC8" w:rsidP="00107C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07CC8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Определение основного вещества химическим и хроматографическим методами.</w:t>
      </w:r>
    </w:p>
    <w:p w14:paraId="6F1F1D91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17BE2FE0" w14:textId="7904E3DB" w:rsidR="0017377A" w:rsidRPr="004E5D7D" w:rsidRDefault="00107CC8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Пиклорам</w:t>
      </w:r>
    </w:p>
    <w:p w14:paraId="763F62F0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 xml:space="preserve">1. Чистота технического продукта, </w:t>
      </w:r>
      <w:r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качественный и количественный состав примесей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1"/>
        <w:gridCol w:w="2404"/>
      </w:tblGrid>
      <w:tr w:rsidR="00107CC8" w:rsidRPr="00107CC8" w14:paraId="2F31221F" w14:textId="77777777" w:rsidTr="00107CC8">
        <w:trPr>
          <w:trHeight w:val="269"/>
          <w:jc w:val="center"/>
        </w:trPr>
        <w:tc>
          <w:tcPr>
            <w:tcW w:w="3714" w:type="pct"/>
            <w:vAlign w:val="center"/>
          </w:tcPr>
          <w:p w14:paraId="514C6722" w14:textId="77777777" w:rsidR="00107CC8" w:rsidRPr="00107CC8" w:rsidRDefault="00107CC8" w:rsidP="00107C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Химическое соединение</w:t>
            </w:r>
          </w:p>
        </w:tc>
        <w:tc>
          <w:tcPr>
            <w:tcW w:w="1286" w:type="pct"/>
            <w:vAlign w:val="center"/>
          </w:tcPr>
          <w:p w14:paraId="7B1D541F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Содержание, %</w:t>
            </w:r>
          </w:p>
        </w:tc>
      </w:tr>
      <w:tr w:rsidR="00107CC8" w:rsidRPr="00107CC8" w14:paraId="16ACB8F2" w14:textId="77777777" w:rsidTr="00107CC8">
        <w:trPr>
          <w:trHeight w:val="283"/>
          <w:jc w:val="center"/>
        </w:trPr>
        <w:tc>
          <w:tcPr>
            <w:tcW w:w="3714" w:type="pct"/>
            <w:vAlign w:val="center"/>
          </w:tcPr>
          <w:p w14:paraId="0AF6D8A8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1. Пиклорам</w:t>
            </w:r>
          </w:p>
        </w:tc>
        <w:tc>
          <w:tcPr>
            <w:tcW w:w="1286" w:type="pct"/>
            <w:vAlign w:val="center"/>
          </w:tcPr>
          <w:p w14:paraId="3AE24CE5" w14:textId="1405E0CC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≥</w:t>
            </w: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96,9</w:t>
            </w:r>
          </w:p>
        </w:tc>
      </w:tr>
      <w:tr w:rsidR="00107CC8" w:rsidRPr="00107CC8" w14:paraId="429878B6" w14:textId="77777777" w:rsidTr="00107CC8">
        <w:trPr>
          <w:trHeight w:val="278"/>
          <w:jc w:val="center"/>
        </w:trPr>
        <w:tc>
          <w:tcPr>
            <w:tcW w:w="3714" w:type="pct"/>
            <w:vAlign w:val="center"/>
          </w:tcPr>
          <w:p w14:paraId="7B3FE7E3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 6-амино-3,4,5-трихлорпиридин-2-карбоновая кислота</w:t>
            </w:r>
          </w:p>
        </w:tc>
        <w:tc>
          <w:tcPr>
            <w:tcW w:w="1286" w:type="pct"/>
            <w:vAlign w:val="center"/>
          </w:tcPr>
          <w:p w14:paraId="5DAFF6B5" w14:textId="16B42A8B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2,0%</w:t>
            </w:r>
          </w:p>
        </w:tc>
      </w:tr>
      <w:tr w:rsidR="00107CC8" w:rsidRPr="00107CC8" w14:paraId="2BA02B45" w14:textId="77777777" w:rsidTr="00107CC8">
        <w:trPr>
          <w:trHeight w:val="274"/>
          <w:jc w:val="center"/>
        </w:trPr>
        <w:tc>
          <w:tcPr>
            <w:tcW w:w="3714" w:type="pct"/>
            <w:vAlign w:val="center"/>
          </w:tcPr>
          <w:p w14:paraId="6E5BBABA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3. 2,3,5,6-тетрахлорпиридин-4-амин</w:t>
            </w:r>
          </w:p>
        </w:tc>
        <w:tc>
          <w:tcPr>
            <w:tcW w:w="1286" w:type="pct"/>
            <w:vAlign w:val="center"/>
          </w:tcPr>
          <w:p w14:paraId="50175EE4" w14:textId="1FDDC4BB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0,5%</w:t>
            </w:r>
          </w:p>
        </w:tc>
      </w:tr>
      <w:tr w:rsidR="00107CC8" w:rsidRPr="00107CC8" w14:paraId="1AF72A91" w14:textId="77777777" w:rsidTr="00107CC8">
        <w:trPr>
          <w:trHeight w:val="278"/>
          <w:jc w:val="center"/>
        </w:trPr>
        <w:tc>
          <w:tcPr>
            <w:tcW w:w="3714" w:type="pct"/>
            <w:vAlign w:val="center"/>
          </w:tcPr>
          <w:p w14:paraId="3AA8B2C2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4. 4-гидрокси-3,5,6-трихлорпиридин-2-карбоновая кислота</w:t>
            </w:r>
          </w:p>
        </w:tc>
        <w:tc>
          <w:tcPr>
            <w:tcW w:w="1286" w:type="pct"/>
            <w:vAlign w:val="center"/>
          </w:tcPr>
          <w:p w14:paraId="74DE9B42" w14:textId="01920B6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0,1%</w:t>
            </w:r>
          </w:p>
        </w:tc>
      </w:tr>
      <w:tr w:rsidR="00107CC8" w:rsidRPr="00107CC8" w14:paraId="589F242E" w14:textId="77777777" w:rsidTr="00107CC8">
        <w:trPr>
          <w:trHeight w:val="264"/>
          <w:jc w:val="center"/>
        </w:trPr>
        <w:tc>
          <w:tcPr>
            <w:tcW w:w="3714" w:type="pct"/>
            <w:vAlign w:val="center"/>
          </w:tcPr>
          <w:p w14:paraId="1728AC42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5. 2,3,5-трихлорпиридин-4-амин</w:t>
            </w:r>
          </w:p>
        </w:tc>
        <w:tc>
          <w:tcPr>
            <w:tcW w:w="1286" w:type="pct"/>
            <w:vAlign w:val="center"/>
          </w:tcPr>
          <w:p w14:paraId="0E652091" w14:textId="657951A3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0,3%</w:t>
            </w:r>
          </w:p>
        </w:tc>
      </w:tr>
      <w:tr w:rsidR="00107CC8" w:rsidRPr="00107CC8" w14:paraId="1C20160D" w14:textId="77777777" w:rsidTr="00107CC8">
        <w:trPr>
          <w:trHeight w:val="278"/>
          <w:jc w:val="center"/>
        </w:trPr>
        <w:tc>
          <w:tcPr>
            <w:tcW w:w="3714" w:type="pct"/>
            <w:vAlign w:val="center"/>
          </w:tcPr>
          <w:p w14:paraId="6C3BD9D1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6. гексахлорбензол</w:t>
            </w:r>
          </w:p>
        </w:tc>
        <w:tc>
          <w:tcPr>
            <w:tcW w:w="1286" w:type="pct"/>
            <w:vAlign w:val="center"/>
          </w:tcPr>
          <w:p w14:paraId="4F201059" w14:textId="2EE60F9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0,004%</w:t>
            </w:r>
          </w:p>
        </w:tc>
      </w:tr>
      <w:tr w:rsidR="00107CC8" w:rsidRPr="00107CC8" w14:paraId="5A3F17AB" w14:textId="77777777" w:rsidTr="00107CC8">
        <w:trPr>
          <w:trHeight w:val="269"/>
          <w:jc w:val="center"/>
        </w:trPr>
        <w:tc>
          <w:tcPr>
            <w:tcW w:w="3714" w:type="pct"/>
            <w:vAlign w:val="center"/>
          </w:tcPr>
          <w:p w14:paraId="15FAC3E5" w14:textId="77777777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7. вода</w:t>
            </w:r>
          </w:p>
        </w:tc>
        <w:tc>
          <w:tcPr>
            <w:tcW w:w="1286" w:type="pct"/>
            <w:vAlign w:val="center"/>
          </w:tcPr>
          <w:p w14:paraId="5039F37E" w14:textId="1871109D" w:rsidR="00107CC8" w:rsidRPr="00107CC8" w:rsidRDefault="00107CC8" w:rsidP="00107CC8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107CC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0,2%</w:t>
            </w:r>
          </w:p>
        </w:tc>
      </w:tr>
    </w:tbl>
    <w:p w14:paraId="70084E4A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lastRenderedPageBreak/>
        <w:t>2. Агрегатное состояние</w:t>
      </w:r>
    </w:p>
    <w:p w14:paraId="73CB3A9E" w14:textId="77777777" w:rsidR="00107CC8" w:rsidRPr="00107CC8" w:rsidRDefault="00107CC8" w:rsidP="00107CC8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07CC8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Кристаллический порошок.</w:t>
      </w:r>
    </w:p>
    <w:p w14:paraId="4FC03D77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76BD26C6" w14:textId="621C04ED" w:rsidR="00107CC8" w:rsidRPr="00107CC8" w:rsidRDefault="00107CC8" w:rsidP="00107CC8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07CC8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От белого до бежевого цвета, без запаха или со слабым запахом хлора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.</w:t>
      </w:r>
    </w:p>
    <w:p w14:paraId="0FC0AC61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33A60291" w14:textId="1CEB7946" w:rsidR="00107CC8" w:rsidRPr="00107CC8" w:rsidRDefault="00107CC8" w:rsidP="00107CC8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07CC8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Разлагается без плавления при 190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º</w:t>
      </w:r>
      <w:r w:rsidRPr="00107CC8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.</w:t>
      </w:r>
    </w:p>
    <w:p w14:paraId="729C5A9A" w14:textId="59AD0FC4" w:rsidR="0017377A" w:rsidRPr="004E5D7D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5. </w:t>
      </w:r>
      <w:r w:rsidR="00B43D02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Температура вспышки и воспламенения</w:t>
      </w:r>
    </w:p>
    <w:p w14:paraId="1D364381" w14:textId="77777777" w:rsidR="00B43D02" w:rsidRPr="00B43D02" w:rsidRDefault="00B43D02" w:rsidP="00B43D02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Не горюч, не пожароопасен.</w:t>
      </w:r>
    </w:p>
    <w:p w14:paraId="51C79F75" w14:textId="77777777" w:rsidR="0017377A" w:rsidRPr="00BA66F1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6</w:t>
      </w:r>
      <w:r w:rsidRPr="00BA66F1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 xml:space="preserve">. Плотность (в случае газообразного состояния вещества, плотность указать при </w:t>
      </w:r>
      <w:r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  <w14:ligatures w14:val="none"/>
        </w:rPr>
        <w:t>T</w:t>
      </w:r>
      <w:r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 xml:space="preserve"> = </w:t>
      </w:r>
      <w:r w:rsidRPr="00BA66F1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0°С и 760 мм рт. ст.)</w:t>
      </w:r>
    </w:p>
    <w:p w14:paraId="399F7EB8" w14:textId="77777777" w:rsidR="00B43D02" w:rsidRPr="00B43D02" w:rsidRDefault="00B43D02" w:rsidP="00B43D02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При 25°С плотность составляет 0,895 г/см</w:t>
      </w: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vertAlign w:val="superscript"/>
          <w:lang w:eastAsia="ru-RU"/>
          <w14:ligatures w14:val="none"/>
        </w:rPr>
        <w:t>3</w:t>
      </w: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.</w:t>
      </w:r>
    </w:p>
    <w:p w14:paraId="31131885" w14:textId="77777777" w:rsidR="0017377A" w:rsidRPr="00E26153" w:rsidRDefault="0017377A" w:rsidP="0017377A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7</w:t>
      </w: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Термо- и фотостабильность</w:t>
      </w:r>
    </w:p>
    <w:p w14:paraId="7923CCA9" w14:textId="1C7503C8" w:rsidR="00B43D02" w:rsidRPr="00B43D02" w:rsidRDefault="00B43D02" w:rsidP="00B43D0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Период фотохимического полураспада ДТ</w:t>
      </w: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vertAlign w:val="subscript"/>
          <w:lang w:eastAsia="ru-RU"/>
          <w14:ligatures w14:val="none"/>
        </w:rPr>
        <w:t>50</w:t>
      </w: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(при УФ свете) 2,6 дня (25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º</w:t>
      </w:r>
      <w:r w:rsidRPr="00B43D0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С).</w:t>
      </w:r>
    </w:p>
    <w:p w14:paraId="003EB436" w14:textId="77777777" w:rsidR="00B43D02" w:rsidRPr="00B43D02" w:rsidRDefault="00B43D02" w:rsidP="00B43D0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Аналитический метод для определения чистоты технического продукта, а также аналитический метод, позволяющий определить состав продукта, изомеры, примеси и иные составляющие</w:t>
      </w:r>
    </w:p>
    <w:p w14:paraId="00942B33" w14:textId="482DDF91" w:rsidR="00B43D02" w:rsidRPr="00B43D02" w:rsidRDefault="00B43D02" w:rsidP="00B43D0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Определение основного вещества химическим и хроматографическим методами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532330D1" w14:textId="77777777" w:rsidR="00B43D02" w:rsidRPr="00E26153" w:rsidRDefault="00B43D02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50302414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3" w:name="_Toc185862447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.5. Физико-химические свойства препаративной формы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61E4F293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Агрегатное состояние</w:t>
      </w:r>
    </w:p>
    <w:p w14:paraId="04214B30" w14:textId="77777777" w:rsidR="00B43D02" w:rsidRPr="00B43D02" w:rsidRDefault="00B43D02" w:rsidP="00B43D02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Жидкость.</w:t>
      </w:r>
    </w:p>
    <w:p w14:paraId="15D8D818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2. Цвет, запах</w:t>
      </w:r>
    </w:p>
    <w:p w14:paraId="1B063E73" w14:textId="2AA25609" w:rsidR="00B43D02" w:rsidRPr="00B43D02" w:rsidRDefault="00B43D02" w:rsidP="00B43D02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</w:t>
      </w: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 светло-коричневого до коричневого цвета, со слабым специфическим запахом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445D28AD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3. Стабильность водной эмульсии или суспензии</w:t>
      </w:r>
    </w:p>
    <w:p w14:paraId="058E8A11" w14:textId="4678A4C9" w:rsidR="00B43D02" w:rsidRPr="00B43D02" w:rsidRDefault="00B43D02" w:rsidP="00B43D0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07C5EB29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рН</w:t>
      </w:r>
    </w:p>
    <w:p w14:paraId="1D359C49" w14:textId="5A9F30C8" w:rsidR="00B43D02" w:rsidRPr="00B43D02" w:rsidRDefault="00B43D02" w:rsidP="00B43D02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7,0-8,5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4CF331A5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Содержание влаги (%)</w:t>
      </w:r>
    </w:p>
    <w:p w14:paraId="54A83864" w14:textId="749955BF" w:rsidR="00B43D02" w:rsidRPr="00B43D02" w:rsidRDefault="00B43D02" w:rsidP="00B43D02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Не требуется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13458D5D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Вязкость</w:t>
      </w:r>
    </w:p>
    <w:p w14:paraId="4EE1D68E" w14:textId="447A1712" w:rsidR="00B43D02" w:rsidRPr="00B43D02" w:rsidRDefault="00B43D02" w:rsidP="00B43D02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требуется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153D8CEE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Дисперсность</w:t>
      </w:r>
    </w:p>
    <w:p w14:paraId="4D1E5465" w14:textId="508F84A6" w:rsidR="00B43D02" w:rsidRPr="00B43D02" w:rsidRDefault="00B43D02" w:rsidP="00B43D02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3BA6F934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Плотность</w:t>
      </w:r>
    </w:p>
    <w:p w14:paraId="4118838A" w14:textId="097FF5E6" w:rsidR="00B43D02" w:rsidRPr="00B43D02" w:rsidRDefault="00B43D02" w:rsidP="00B43D02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1,16-1,19 г/см</w:t>
      </w:r>
      <w:r w:rsidRPr="00B43D02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при 20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B43D0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="00E446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65A6E454" w14:textId="2188F03E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9. Размер частиц </w:t>
      </w:r>
    </w:p>
    <w:p w14:paraId="361BC906" w14:textId="77777777" w:rsidR="00BE1C6C" w:rsidRPr="00BE1C6C" w:rsidRDefault="00BE1C6C" w:rsidP="00BE1C6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E1C6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требуется.</w:t>
      </w:r>
    </w:p>
    <w:p w14:paraId="5CFBE13A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Смачиваемость</w:t>
      </w:r>
    </w:p>
    <w:p w14:paraId="22559470" w14:textId="77777777" w:rsidR="00BE1C6C" w:rsidRPr="00BE1C6C" w:rsidRDefault="00BE1C6C" w:rsidP="00BE1C6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BE1C6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 (жидкость).</w:t>
      </w:r>
    </w:p>
    <w:p w14:paraId="7EBAD522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вспышки</w:t>
      </w:r>
    </w:p>
    <w:p w14:paraId="5C0B9480" w14:textId="0D093C25" w:rsidR="00BE1C6C" w:rsidRPr="00BE1C6C" w:rsidRDefault="00BE1C6C" w:rsidP="00BE1C6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BE1C6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требуется</w:t>
      </w:r>
      <w:r w:rsidR="00E446C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7CFD39E5" w14:textId="77777777" w:rsidR="0017377A" w:rsidRPr="00D47CF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D47CF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кристаллизации, морозостойкость</w:t>
      </w:r>
    </w:p>
    <w:p w14:paraId="00041F70" w14:textId="279A1AB0" w:rsidR="00D47CF3" w:rsidRPr="00D47CF3" w:rsidRDefault="00D47CF3" w:rsidP="00D47CF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47CF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стабилен при хранении в герметичной таре в складских помещениях при температуре от 0 С до плюс 30°С в течение 5 лет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1F5B754E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Летучесть</w:t>
      </w:r>
    </w:p>
    <w:p w14:paraId="52E2BF14" w14:textId="77777777" w:rsidR="00D47CF3" w:rsidRPr="00D47CF3" w:rsidRDefault="00D47CF3" w:rsidP="00D47CF3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47CF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летуч.</w:t>
      </w:r>
    </w:p>
    <w:p w14:paraId="01B5E80E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Данные по слеживаемости</w:t>
      </w:r>
    </w:p>
    <w:p w14:paraId="3851FF85" w14:textId="77777777" w:rsidR="00D47CF3" w:rsidRPr="00D47CF3" w:rsidRDefault="00D47CF3" w:rsidP="00D47CF3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47CF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 (жидкость).</w:t>
      </w:r>
    </w:p>
    <w:p w14:paraId="5FF9720F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Коррозионные свойства</w:t>
      </w:r>
    </w:p>
    <w:p w14:paraId="0E0A0880" w14:textId="3FD9DD7A" w:rsidR="00D47CF3" w:rsidRPr="00D47CF3" w:rsidRDefault="00D47CF3" w:rsidP="00D47CF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47CF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коррозионный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436A9039" w14:textId="77777777" w:rsidR="0017377A" w:rsidRPr="005F4555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5F455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16. Качественный и количественный состав примесей</w:t>
      </w:r>
    </w:p>
    <w:p w14:paraId="6A2BA7F5" w14:textId="37856786" w:rsidR="0017377A" w:rsidRPr="00357801" w:rsidRDefault="00D47CF3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См. раздел 3.4.</w:t>
      </w:r>
    </w:p>
    <w:p w14:paraId="27D74642" w14:textId="77777777" w:rsidR="0017377A" w:rsidRPr="00E26153" w:rsidRDefault="0017377A" w:rsidP="0017377A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17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 при хранении</w:t>
      </w:r>
    </w:p>
    <w:p w14:paraId="43E13B45" w14:textId="01734E90" w:rsidR="00D47CF3" w:rsidRPr="00D47CF3" w:rsidRDefault="00D47CF3" w:rsidP="00D47CF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47CF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не меняет своих физико-химических свойств при хранении в герметично закрытой таре на складах для пестицидов в течение 5-ти лет при температуре от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D47CF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 до плюс 30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º</w:t>
      </w:r>
      <w:r w:rsidRPr="00D47CF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С.</w:t>
      </w:r>
    </w:p>
    <w:p w14:paraId="0199B302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00750256" w14:textId="77777777" w:rsidR="0017377A" w:rsidRPr="00E26153" w:rsidRDefault="0017377A" w:rsidP="0017377A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4" w:name="_Toc138952559"/>
      <w:bookmarkStart w:id="285" w:name="_Toc142312908"/>
      <w:bookmarkStart w:id="286" w:name="_Toc146806470"/>
      <w:bookmarkStart w:id="287" w:name="_Toc146806514"/>
      <w:bookmarkStart w:id="288" w:name="_Toc147327243"/>
      <w:bookmarkStart w:id="289" w:name="_Toc147327681"/>
      <w:bookmarkStart w:id="290" w:name="_Toc147930822"/>
      <w:bookmarkStart w:id="291" w:name="_Toc147930850"/>
      <w:bookmarkStart w:id="292" w:name="_Toc152336451"/>
      <w:bookmarkStart w:id="293" w:name="_Toc152336479"/>
      <w:bookmarkStart w:id="294" w:name="_Toc153455313"/>
      <w:bookmarkStart w:id="295" w:name="_Toc161226486"/>
      <w:bookmarkStart w:id="296" w:name="_Toc161226514"/>
      <w:bookmarkStart w:id="297" w:name="_Toc162516277"/>
      <w:bookmarkStart w:id="298" w:name="_Toc165976687"/>
      <w:bookmarkStart w:id="299" w:name="_Toc185862448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</w:t>
      </w:r>
      <w:r w:rsidRPr="00E261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. ЦЕЛЬ И ПОТРЕБНОСТЬ РЕАЛИЗАЦИИ НАМЕЧАЕМОЙ ХОЗЯЙСТВЕННОЙ ДЕЯТЕЛЬНОСТИ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23E74FF9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1AB4F4D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Шкипер, ВР (267 г/л клопиралида + 67 г/л пиклорама) изучали в 2023-2024 годах на рапсе яровом и рапсе озимом в соответствии с Планом регистрационных испытаний пестицидов и агрохимикатов Департамента растениеводства, механизации, химизации и защиты растений МСХ РФ на 2020-2025 годы (Дополнение № 47 от 30.12.2022 г.).</w:t>
      </w:r>
    </w:p>
    <w:p w14:paraId="42D72212" w14:textId="6B8A090A" w:rsidR="005C758E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Испытания проведены в ареалах наибольшей вредоносности тестируемых вредных организмов согласно действующим методикам: «Методические указания по регистрационным испытаниям гербицидов в сельском хозяйстве», СПб, 2013; «Методические указания по регистрационным испытаниям пестицидов в части биологической эффективности. Общая часть», М., 2018.)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201E334B" w14:textId="77777777" w:rsidR="005C758E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Исследования осуществлялись в зонах: </w:t>
      </w:r>
    </w:p>
    <w:p w14:paraId="242CFDFF" w14:textId="517F931C" w:rsidR="005C758E" w:rsidRDefault="005C758E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1-</w:t>
      </w:r>
      <w:r w:rsidR="00D47CF3"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ая почвенно-климатическая зона дерново-подзолистых и серых лесных почв таежно-лесной области; сумма температур более 10° 1000-2000, коэф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="00D47CF3"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увлажнения - более 1,33 </w:t>
      </w:r>
      <w:r w:rsidR="00D47CF3"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(1-ПКЗ)</w:t>
      </w:r>
      <w:r w:rsidRP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</w:p>
    <w:p w14:paraId="09A84819" w14:textId="263B6B12" w:rsidR="00D47CF3" w:rsidRPr="00D47CF3" w:rsidRDefault="00D47CF3" w:rsidP="005C75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2-ая почвенно-климатическая зона лесостепной и степной области; сумма температур более 10° 2200-2800, коэф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увлажнения - от 0,55 до 1,33 </w:t>
      </w: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(2-ПКЗ)</w:t>
      </w:r>
      <w:r w:rsidR="005C758E" w:rsidRP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</w:p>
    <w:p w14:paraId="17E296F7" w14:textId="5F93AE70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3-ая почвенно-климатическая зона каштановых почв сухостепной области; сумма температур более 10° 3400-4000, коэф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увлажнения - более 0,33-0,55 </w:t>
      </w: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(</w:t>
      </w:r>
      <w:r w:rsidR="005C758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</w:t>
      </w: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-ПКЗ)</w:t>
      </w:r>
      <w:r w:rsidR="005C758E" w:rsidRP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6AC637D4" w14:textId="77777777" w:rsid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Исследования проводились по следующим регламентам, рекомендуемым регистрантом.</w:t>
      </w:r>
    </w:p>
    <w:p w14:paraId="348E86A3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Регламент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3"/>
        <w:gridCol w:w="974"/>
        <w:gridCol w:w="1260"/>
        <w:gridCol w:w="2783"/>
        <w:gridCol w:w="2512"/>
        <w:gridCol w:w="703"/>
      </w:tblGrid>
      <w:tr w:rsidR="00D47CF3" w:rsidRPr="00D47CF3" w14:paraId="264BA97E" w14:textId="77777777" w:rsidTr="005C758E">
        <w:trPr>
          <w:trHeight w:val="846"/>
          <w:jc w:val="center"/>
        </w:trPr>
        <w:tc>
          <w:tcPr>
            <w:tcW w:w="596" w:type="pct"/>
            <w:vAlign w:val="center"/>
          </w:tcPr>
          <w:p w14:paraId="0A3A0A1F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пп</w:t>
            </w: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1</w:t>
            </w: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л/га</w:t>
            </w:r>
          </w:p>
        </w:tc>
        <w:tc>
          <w:tcPr>
            <w:tcW w:w="521" w:type="pct"/>
            <w:vAlign w:val="center"/>
          </w:tcPr>
          <w:p w14:paraId="6FA2EE26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РРЖ</w:t>
            </w: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л/га</w:t>
            </w:r>
          </w:p>
        </w:tc>
        <w:tc>
          <w:tcPr>
            <w:tcW w:w="674" w:type="pct"/>
            <w:vAlign w:val="center"/>
          </w:tcPr>
          <w:p w14:paraId="58970C0F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489" w:type="pct"/>
            <w:vAlign w:val="center"/>
          </w:tcPr>
          <w:p w14:paraId="35B676CA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344" w:type="pct"/>
            <w:vAlign w:val="center"/>
          </w:tcPr>
          <w:p w14:paraId="33F7E6F8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376" w:type="pct"/>
            <w:vAlign w:val="center"/>
          </w:tcPr>
          <w:p w14:paraId="54539A1A" w14:textId="3F97F6F3" w:rsidR="00D47CF3" w:rsidRPr="00D47CF3" w:rsidRDefault="00D47CF3" w:rsidP="005C75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КОб</w:t>
            </w: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3</w:t>
            </w:r>
          </w:p>
        </w:tc>
      </w:tr>
      <w:tr w:rsidR="00D47CF3" w:rsidRPr="00D47CF3" w14:paraId="1F436949" w14:textId="77777777" w:rsidTr="005C758E">
        <w:trPr>
          <w:trHeight w:val="2207"/>
          <w:jc w:val="center"/>
        </w:trPr>
        <w:tc>
          <w:tcPr>
            <w:tcW w:w="596" w:type="pct"/>
            <w:vAlign w:val="center"/>
          </w:tcPr>
          <w:p w14:paraId="3FB21CA4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0,3-0,35</w:t>
            </w:r>
          </w:p>
        </w:tc>
        <w:tc>
          <w:tcPr>
            <w:tcW w:w="521" w:type="pct"/>
            <w:vAlign w:val="center"/>
          </w:tcPr>
          <w:p w14:paraId="2F019F90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</w:p>
        </w:tc>
        <w:tc>
          <w:tcPr>
            <w:tcW w:w="674" w:type="pct"/>
            <w:vAlign w:val="center"/>
          </w:tcPr>
          <w:p w14:paraId="6C5324F0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1489" w:type="pct"/>
            <w:vAlign w:val="center"/>
          </w:tcPr>
          <w:p w14:paraId="4CBCEBEB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и многолетние двудольные сорные растения, в том числе подмаренник цепкий, виды ромашки, горца, щирицы, мари, гречишка вьюнковая, виды бодяка и осота</w:t>
            </w:r>
          </w:p>
        </w:tc>
        <w:tc>
          <w:tcPr>
            <w:tcW w:w="1344" w:type="pct"/>
            <w:vAlign w:val="center"/>
          </w:tcPr>
          <w:p w14:paraId="06B38365" w14:textId="43E99035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растений весной с фазы 3-6 настоящих листьев до появления цветочных бутонов у рапса</w:t>
            </w:r>
          </w:p>
        </w:tc>
        <w:tc>
          <w:tcPr>
            <w:tcW w:w="376" w:type="pct"/>
            <w:vAlign w:val="center"/>
          </w:tcPr>
          <w:p w14:paraId="2FC4782F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</w:tbl>
    <w:p w14:paraId="47F2CE2D" w14:textId="77777777" w:rsid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"/>
        <w:gridCol w:w="4856"/>
        <w:gridCol w:w="4104"/>
      </w:tblGrid>
      <w:tr w:rsidR="00D47CF3" w:rsidRPr="00D47CF3" w14:paraId="47E42D6B" w14:textId="77777777" w:rsidTr="00D47CF3">
        <w:trPr>
          <w:trHeight w:val="313"/>
          <w:jc w:val="center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7224C5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ВАРИАНТЫ ОПЫТА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97401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НОРМЫ ПРИМЕНЕНИЯ, л/га</w:t>
            </w:r>
          </w:p>
        </w:tc>
      </w:tr>
      <w:tr w:rsidR="00D47CF3" w:rsidRPr="00D47CF3" w14:paraId="4BEE4389" w14:textId="77777777" w:rsidTr="00D47CF3">
        <w:trPr>
          <w:trHeight w:val="299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AF40A8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503E41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Шкипер, ВР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1198E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</w:t>
            </w:r>
          </w:p>
        </w:tc>
      </w:tr>
      <w:tr w:rsidR="00D47CF3" w:rsidRPr="00D47CF3" w14:paraId="39C7D256" w14:textId="77777777" w:rsidTr="00D47CF3">
        <w:trPr>
          <w:trHeight w:val="306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A1CEA4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812452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Шкипер, ВР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B4737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0,35</w:t>
            </w:r>
          </w:p>
        </w:tc>
      </w:tr>
      <w:tr w:rsidR="00D47CF3" w:rsidRPr="00D47CF3" w14:paraId="79CDE4F6" w14:textId="77777777" w:rsidTr="00D47CF3">
        <w:trPr>
          <w:trHeight w:val="29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1DD006A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65ADCF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Дикамерон, ВР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9CD19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0,35</w:t>
            </w:r>
          </w:p>
        </w:tc>
      </w:tr>
      <w:tr w:rsidR="00D47CF3" w:rsidRPr="00D47CF3" w14:paraId="21DDD2A0" w14:textId="77777777" w:rsidTr="00D47CF3">
        <w:trPr>
          <w:trHeight w:val="310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5AA00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E7ACED" w14:textId="724E297A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Контроль</w:t>
            </w:r>
            <w:r w:rsidR="005C758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(без обработки)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BB5E" w14:textId="77777777" w:rsidR="00D47CF3" w:rsidRPr="00D47CF3" w:rsidRDefault="00D47CF3" w:rsidP="00D47C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47C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</w:tbl>
    <w:p w14:paraId="11BF99AD" w14:textId="77777777" w:rsid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0099C681" w14:textId="77777777" w:rsidR="00D47CF3" w:rsidRPr="00D47CF3" w:rsidRDefault="00D47CF3" w:rsidP="005C758E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Культура: рапс яровой</w:t>
      </w:r>
    </w:p>
    <w:p w14:paraId="266103C1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1-ПКЗ</w:t>
      </w:r>
    </w:p>
    <w:p w14:paraId="58AAF1ED" w14:textId="3EC640EA" w:rsidR="00D47CF3" w:rsidRPr="00D47CF3" w:rsidRDefault="00D47CF3" w:rsidP="005C758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Вегетационный период 2023 г. Место проведения опыта: Российская Федерация, Московская обл., пос. Барыбино. Сорт (гибрид): Драго. Дата посева (посадки): 04.05.2023 г. Дата уборки урожая: 25.08.2023 г. Срок обработки: 22.05.2023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г. Вредные объекты: бодяк полевой </w:t>
      </w:r>
      <w:r w:rsid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Cirsium arvense),</w:t>
      </w:r>
      <w:r w:rsid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марь белая </w:t>
      </w:r>
      <w:r w:rsid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Chenopodium albu</w:t>
      </w:r>
      <w:r w:rsid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m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осот полевой </w:t>
      </w:r>
      <w:r w:rsidR="005C758E" w:rsidRP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Sonchus arvensis),</w:t>
      </w:r>
      <w:r w:rsidR="005C758E" w:rsidRP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подмаренник цепкий </w:t>
      </w:r>
      <w:r w:rsidR="005C758E" w:rsidRP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Galium aparine),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одуванчик лекарственный </w:t>
      </w:r>
      <w:r w:rsidR="005C758E" w:rsidRP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Taraxacum</w:t>
      </w:r>
      <w:r w:rsidR="005C758E" w:rsidRP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officinale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вьюнок полевой </w:t>
      </w:r>
      <w:r w:rsidR="005C758E" w:rsidRP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Convolvulus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arvensi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)</w:t>
      </w:r>
      <w:r w:rsidR="005C758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10FFBDF" w14:textId="103E199F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Перед обработкой в контроле на 1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38 сорных растений, в варианте с применением гербицида Шкипер, ВР с нормой расхода 0,3 л/га 30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 варианте с нормой расхода 0,35 л/га 28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 варианте с применением гербицида Дикамерон, ВР (эталон) с нормой расхода 0,35 л/га - 33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4D3E6DA2" w14:textId="3969A83A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гербицида Шкипер, ВР с нормами расхода 0,3 л/га и 0,35 л/га свидетельствуют о его эффективности в подавлении однолетних и многолетних двудольных растений. Снижение уровня засорённости учитываемыми в опыте сорными растениями в вариантах с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применением Шкипер, ВР (0,3-0,35 л/га) на 30 сутки после обработки достигло 83,3 и 94,3 %, на 45 сутки - 79,0 и 89,0 %, перед уборкой урожая - 77,8 и 87,2 %. Соответственно, высокими были показатели и снижения биомассы сорных растений на 30 сутки -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84,2 и 95,3 %, на 45 сутки - 83,4 и 91,4 %, перед уборкой урожая - 82,2 и 90,2 %.</w:t>
      </w:r>
    </w:p>
    <w:p w14:paraId="6F00AE99" w14:textId="109E704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 эталоном Дикамерон, ВР с нормой расхода 0,35 л/га получены столь же высокие показатели подавления однолетних злаковых и двудольных сорных растений: снижение составило 94,3 % на 30 сутки, 90,4% на 45 сутки, перед уборкой урожая -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88,4%, снижения биомассы сорных растений на 30 сутки составило 94,6 %, на 45 сутки 92,5%, перед уборкой урожая -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90,6%.</w:t>
      </w:r>
    </w:p>
    <w:p w14:paraId="0837201E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Двудольные сорные растения, встречающиеся на опытном участке, проявили к гербициду Шкипер, ВР высокую чувствительность, наименьшую чувствительность проявил осот полевой.</w:t>
      </w:r>
    </w:p>
    <w:p w14:paraId="45D7CE2E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Подавление развития сорных растений создавало более благоприятные условия для роста и развития культурных растений. В вариантах с применением изучаемого гербицида были получены достоверные прибавки урожайности культуры: 11,3-22,7 %, при средней урожайности культуры в контроле 13,0 ц/га.</w:t>
      </w:r>
    </w:p>
    <w:p w14:paraId="030D85CB" w14:textId="26C7F5FD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Отчет утвержден: директор ФГБНУ ВНИИ агрохимии С. И. Шкуркин; исполнитель: Подли</w:t>
      </w:r>
      <w:r w:rsidR="005C75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ная А.</w:t>
      </w:r>
      <w:r w:rsidR="00730AC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А.</w:t>
      </w:r>
    </w:p>
    <w:p w14:paraId="76A14725" w14:textId="1C36C69B" w:rsidR="00D47CF3" w:rsidRPr="00D47CF3" w:rsidRDefault="00D47CF3" w:rsidP="00E467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Вегетационный период 2024 г. Место проведения опыта: Российская Федерация, Московская область, г.о. Домодедово, мкр. Барыбино. Сорт (гибрид): Подмосковный. Дата посева (посадки): 10.05.2024 г. Дата уборки</w:t>
      </w:r>
      <w:r w:rsidR="00730AC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урожая: 29.08.2024 г. Срок обработки: 30.05.2024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г. Вредные объекты: бодяк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полевой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Cirsium arvense),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марь белая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Chenopodium album),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осот полевой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Sonchus arvensis),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подмаренник цепкий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Galium aparine),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гречишка вьюнковая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Fallopia convolvulus),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вьюнок полевой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Convolvulus arvensi)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24333D9F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Перед обработкой в контроле на 1 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20 сорных растений, в варианте с применением гербицида Шкипер, ВР с нормой расхода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0,3 л/га 31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 варианте с нормой расхода 0,35 л/га 24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 варианте с применением гербицида Дикамерон, ВР (эталон) с нормой расхода 0,35 л/га - 30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CCFB4E2" w14:textId="7C6DE872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Шкипер, ВР с нормами расхода 0,3 л/га и 0,35 л/га свидетельствуют о его эффективности в подавлении однолетних и многолетних двудольных растений. Снижение уровня засорённости учитываемыми в опыте сорными растениями в вариантах с применением Шкипер, ВР (0,3-0,35 л/га) на 30 сутки после обработки достигло 81,6 и 90,3 %, на 45 сутки - 79,0 и 88,2%, перед уборкой урожая - 75,1 и 86,7 %. Соответственно, высокими были показатели и снижения биомассы сорных растений на 30 сутки - 88,7 и 96,9 %, на 45 сутки - 85,3 и 93,3 %, перед уборкой урожая -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76,5 и 90,4 %.</w:t>
      </w:r>
    </w:p>
    <w:p w14:paraId="275B1DD1" w14:textId="57CC6A49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 эталоном Дикамерон, ВР с нормой расхода 0,35 л/га получены столь же высокие показатели подавления однолетних злаковых и двудольных сорных растений: снижение составило 90,3 % на 30 сутки, 90,1 % на 45 сутки, перед уборкой урожая -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88,1%, снижения биомассы сорных растений на 30 сутки составило 97,7 %, на 45 сутки 94,6 %, перед уборкой урожая -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90,5%.</w:t>
      </w:r>
    </w:p>
    <w:p w14:paraId="6D939AFD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Двудольные сорные растения, встречающиеся на опытном участке, проявили к гербициду Шкипер, ВР высокую чувствительность, наименьшую чувствительность проявил осот полевой.</w:t>
      </w:r>
    </w:p>
    <w:p w14:paraId="6D87340B" w14:textId="77777777" w:rsidR="00E4679D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вариантах с применением изучаемого гербицида были получены достоверные прибавки урожайности культуры: 10,3-21,5 %, при средней урожайности культуры в контроле 13,9 ц/г </w:t>
      </w:r>
    </w:p>
    <w:p w14:paraId="52ADC15D" w14:textId="76E4857A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Отчет утвержден: директор ФГБНУ ВНИИ агрохимии С. И. Шкуркин; исполнитель: Подлипная А.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А.</w:t>
      </w:r>
    </w:p>
    <w:p w14:paraId="6EDFE486" w14:textId="62D125FF" w:rsidR="00D47CF3" w:rsidRPr="00D47CF3" w:rsidRDefault="00E4679D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467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</w:t>
      </w:r>
      <w:r w:rsidR="00D47CF3"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-</w:t>
      </w:r>
      <w:r w:rsidRPr="00E4679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ПКЗ</w:t>
      </w:r>
    </w:p>
    <w:p w14:paraId="01DF3CC7" w14:textId="130A7327" w:rsidR="00D47CF3" w:rsidRPr="00D47CF3" w:rsidRDefault="00D47CF3" w:rsidP="00E467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Вегетационный период 2023 г. Место проведения опыта: Российская Федерация, Астраханская область, Камызякский район. Сорт (гибрид): Юбилейный. Дата посева (посадки): 20.04.2023 г. Дата уборки урожая: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02.08.2023 г. Срок обработки: 15.05.2023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г. Вредные объекты: марь белая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(Chenopodium album L.),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щирица запрокинутая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(Amaranthus retroflexus L.),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горец почечуйный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(Polygonum persicaria L.),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канатник Теофраста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(Abutilon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theophrastii Medik.),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щавель сетчатый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Rumex reticulatus Bess.),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астра солончаковая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(Aster tripolium L. (Tripolium vulgare Nees.)),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осот розовый (бодяк полевой)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Cirsium arvense (L.) Scor.),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щавель конский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Rumex confertus Willd.).</w:t>
      </w:r>
    </w:p>
    <w:p w14:paraId="558F2B80" w14:textId="4CA6E592" w:rsidR="00D47CF3" w:rsidRPr="00D47CF3" w:rsidRDefault="00D47CF3" w:rsidP="00E467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Исходная численность двудольных сорняков на опытном участке составляла 54,8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Доминировали в посеве однолетники. Среди них преобладала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щирица запрокинутая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 численностью 18,8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марь белая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произрастала в количестве 16,8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канатник Теофраста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- 6,3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горец почечуйный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- 6,3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Кроме того, на участке изредка встречались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растения 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щ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авеля сетчатого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астры солончаковой.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Из многолетних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двудольных сорняков в посеве рапса ярового обнаруживались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осот розовый или бодяк полевой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(3,5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и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щавель конский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(1,5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). Засоренность контроля через месяц после закладки опыта составляла 66,0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084A550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Внесение 0,3 л/га гербицида Шкипер, ВР снижало количество однолетних двудольных сорняков на 73,8-75,9%. Масса однолетних двудольных сорняков на фоне испытываемого препарата была меньше контрольной на 75,4-78,8%. Эффективность действия испытываемого препарата против многолетних двудольных сорняков в течение полутора месяцев после обработки находилась в пределах 25,0-44,4% по снижению количества сорных растений и 31,3-47,1% по их массе.</w:t>
      </w:r>
    </w:p>
    <w:p w14:paraId="2BC6E9C5" w14:textId="39C1EF53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Внесение 0,35 л/га испытываемого препарата с эффективностью против однолетних двудольных сорняков 78,7-81,0% по количеству и 81,8-82,1% по массе сорных растений, против многолетних двудольных 50,0-66,7 и 54,1-71,0% соответственно, не отличалось от активности эталона Дикамерон, ВР (0,35 л/га). К уборке урожая засоренность посева рапса ярового однолетними двудольными сорняками была ниже контрольной на 68,8-72,9%, многолетними двудольными - на 33,3-50,0%.</w:t>
      </w:r>
    </w:p>
    <w:p w14:paraId="09030037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Гербицид Шкипер, ВР эффективно подавлял большинство видов двудольных сорных растений, произрастающих на опытном участке.</w:t>
      </w:r>
    </w:p>
    <w:p w14:paraId="4061A2F1" w14:textId="55096853" w:rsidR="00D47CF3" w:rsidRPr="00D47CF3" w:rsidRDefault="00D47CF3" w:rsidP="00E467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Особенно эффективно он влиял на однолетние двудольные виды: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щирицу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запрокинутую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марь белую.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Численность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канатника Теофраста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снижалась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 44-64%,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горца почечуйного 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20-50%,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осота розового 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20-67% и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щавеля конского 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0-100%.</w:t>
      </w:r>
    </w:p>
    <w:p w14:paraId="3E30EDC1" w14:textId="5A36D3D7" w:rsidR="00D47CF3" w:rsidRPr="00D47CF3" w:rsidRDefault="00D47CF3" w:rsidP="00E467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Урожайность рапса ярового в контроле составляла 17,8 ц/га.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Статистически достоверная величина сохраненного урожая в варианте с внесением гербицида Шкипер, ВР была на уровне 17,4-23,6%, в эталоне - 21,3%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61DCE51" w14:textId="2045AA80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Отчет утвержден: генеральный директор ООО «ЦБЭ» И.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А. Быковская; исполнители: Байрамбеков Ш.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Б., Корнева О.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Г.</w:t>
      </w:r>
    </w:p>
    <w:p w14:paraId="4A2EF18E" w14:textId="365504C6" w:rsidR="00D47CF3" w:rsidRPr="00D47CF3" w:rsidRDefault="00D47CF3" w:rsidP="00E467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Вегетационный период 2024 г. Место проведения опыта: Российская Федерация, Астраханская область, Камызякский район. Сорт (гибрид): Юбилейный. Дата посева (посадки): 11.05.2024 г. Дата уборки урожая: 16.08.2024 г. Срок обработки: 06.06.2024 г. Вредные объекты: марь белая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(Chenopodium album L.),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щирица запрокинутая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(Amaranthus retroflexus L.),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горец почечуйный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(Polygonum persicaria L.),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осот розовый (бодяк полевой)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(Cirsium arvense (L.) Scor.),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канатник Теофраста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(Abutilon theophrastii Medik.),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горец птичий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(Polygonum aviculare L),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латук татарский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(Lactuca tatarica (L</w:t>
      </w:r>
      <w:r w:rsidR="00E4679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) C.</w:t>
      </w:r>
      <w:r w:rsidR="00E467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A. Mey.),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верблюжья колючка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(Alhagi pseudalhagi (Bled.) Fisch.)</w:t>
      </w:r>
      <w:r w:rsidR="00E446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F39A5DD" w14:textId="55C3A1E7" w:rsidR="00D47CF3" w:rsidRPr="00D47CF3" w:rsidRDefault="00D47CF3" w:rsidP="005509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Исходная численность двудольных сорняков на опытном участке составляла 51,3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Доминировали в посеве однолетники. Среди них преобладала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марь белая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 численностью 18,3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Щирица запрокинутая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произрастала в количестве 10,3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канатник Теофраста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- 8,0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горец птичий 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1,8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Кроме того, на участке изредка встречались растения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горца почечуйного.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Из многолетних двудольных сорняков в посеве рапса ярового обнаруживались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осот розовый или бодяк полевой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(4,0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латук татарский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(4,5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и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верблюжья колючка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(1,5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).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Засоренность контроля через месяц после закладки опыта составляла 60,0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219CD7AB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Внесение 0,3 л/га гербицида Шкипер, ВР снижало количество однолетних двудольных сорняков на 69,2-77,1%. Масса однолетних двудольных сорняков на фоне испытываемого препарата была меньше контрольной на 72,7-79,0%. Эффективность действия испытываемого препарата против многолетних двудольных сорняков в течение полутора месяцев после обработки находилась в пределах 25,0-37,5% по снижению количества сорных растений и 29,8-46,2% по их массе.</w:t>
      </w:r>
    </w:p>
    <w:p w14:paraId="190A806F" w14:textId="4D270C49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Внесение 0,35 л/га испытываемого препарата с эффективностью против однолетних двудольных сорняков 76,9-83,3% по количеству и 79,4-84,6% по массе сорных растений, против многолетних двудольных 50,0-62,5 и 53,5-69,2% соответственно, не отличалось активность эталона Дикамерон, ВР (0,35 л/га). К уборке урожая засоренность посева рапса ярового однолетними двудольными сорняками была ниже контрольной на 67,7-74,2%, многолетними двудольными - на 36,4-63,6%.</w:t>
      </w:r>
    </w:p>
    <w:p w14:paraId="6580626D" w14:textId="17088FE5" w:rsidR="00D47CF3" w:rsidRPr="00D47CF3" w:rsidRDefault="00D47CF3" w:rsidP="005509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Шкипер, ВР эффективно подавлял большинство видов двудольных сорных растений, произрастающих на опытном участке.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Особенно эффективно он влиял на однолетние двудольные виды: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щирицу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запрокинутую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марь белую.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Численность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канатника Теофраста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снижалась на 0-56%,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горца птичьего 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0-100%,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осота розового 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50-100% и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латука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татарского 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15-100%. Против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верблюжьей колючки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эффект был нулевым на всех вариантах опыта.</w:t>
      </w:r>
    </w:p>
    <w:p w14:paraId="667BC9F2" w14:textId="76A4F5A5" w:rsidR="00D47CF3" w:rsidRPr="00D47CF3" w:rsidRDefault="00D47CF3" w:rsidP="005509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Урожайность рапса ярового в контроле составляла 18,1 ц/га.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Статистически достоверная величина сохраненного урожая в варианте с внесением гербицида Шкипер, ВР была на уровне 16,0-25,4%, в эталоне - 23,8%</w:t>
      </w:r>
      <w:r w:rsidR="00E446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5FF3AA8" w14:textId="5D2CAD42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Отчет утвержден: генеральный директор ООО «ЦБЭ» И.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А. Быковская; исполнитель: Корнева О.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Г.</w:t>
      </w:r>
    </w:p>
    <w:p w14:paraId="1B7A0E88" w14:textId="77777777" w:rsidR="00D47CF3" w:rsidRPr="00D47CF3" w:rsidRDefault="00D47CF3" w:rsidP="00550917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Культура: рапс озимый</w:t>
      </w:r>
    </w:p>
    <w:p w14:paraId="348C4688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2-ПКЗ</w:t>
      </w:r>
    </w:p>
    <w:p w14:paraId="5DD81566" w14:textId="3170B35A" w:rsidR="00550917" w:rsidRDefault="00D47CF3" w:rsidP="005509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Вегетационный период 2022-23 г. Место проведения опыта: Российская Федерация, Краснодарский край, г. Краснодар-39. Сорт (гибрид): Оникс. Дата посева (посадки): 28.09.2022 г. Дата уборки урожая: 30.06.2023 г. Срок обработки: 25.03.2023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г. Вредные объекты: мак самосейка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(Papaver rhoeas L.),</w:t>
      </w:r>
      <w:r w:rsidR="00550917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подмаренник цепкий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(Galium aparine L.),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ясколка полевая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(Cerastium arvense</w:t>
      </w:r>
      <w:r w:rsidR="00550917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L.),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бодяк щетинистый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(Cirsium setosum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(Willd.) Besser.)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71AAE70" w14:textId="02E1F6C3" w:rsidR="00D47CF3" w:rsidRPr="00D47CF3" w:rsidRDefault="00D47CF3" w:rsidP="005509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Исходная засоренность опытного участка однолетними двудольными сорняками составляла 59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была представлена: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подмаренник цепкий;</w:t>
      </w:r>
      <w:r w:rsidR="00550917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мак самосейка, ясколка полевая и бодяк щетинистый.</w:t>
      </w:r>
    </w:p>
    <w:p w14:paraId="66F43B33" w14:textId="45C7380B" w:rsidR="00D47CF3" w:rsidRPr="00D47CF3" w:rsidRDefault="00D47CF3" w:rsidP="005509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общего количества сорных растений в варианте с внесением 0,3 л/га гербицида Шкипер, ВР составляло 67,0-72,4 %, снижение массы однолетних двудольных сорняков - 66,7-69,6 %, многолетних - 89,8-92,6 %.</w:t>
      </w:r>
      <w:r w:rsidR="005509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увеличении нормы испытываемого препарата до 0,35 л/га эти показатели составили: 75,6-80,9; 76,4-79,2; 92,5-96,1 % и были на уровне 0,35 л/га эталона Дикамерон, ВР.</w:t>
      </w:r>
    </w:p>
    <w:p w14:paraId="297A7F54" w14:textId="7B6E61EA" w:rsidR="00D47CF3" w:rsidRPr="00D47CF3" w:rsidRDefault="00D47CF3" w:rsidP="006E11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Шкипер, ВР эффективно подавлял подмаренник цепкий и бодяк щетинистый, в меньшей степени мак самосейку и слабо - ясколку полевую. Урожайность семян рапса озимого в контроле составляла 23,4 ц/га.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Статистически достоверные величины сохраненного урожая в вариантах с внесением гербицида составляли 7,3 и 9,0 %.</w:t>
      </w:r>
    </w:p>
    <w:p w14:paraId="5B73735C" w14:textId="4B9D59A3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Отчет утвержден: генеральный директор ООО «ЦБЭ» И.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А. Быковская; исполнитель: Савва А.</w:t>
      </w:r>
      <w:r w:rsidR="00E446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П.</w:t>
      </w:r>
    </w:p>
    <w:p w14:paraId="5BA6A9E5" w14:textId="15CD3694" w:rsidR="006E1139" w:rsidRDefault="00D47CF3" w:rsidP="006E11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Вегетационный период 2023-24 г. Место проведения опыта: Российская Федерация, Краснодарский край, г. Краснодар-39. Сорт (гибрид): Оникс. Дата посева (посадки): 22.10.2023 г. Дата уборки урожая: 22.06.2024 г. Срок обработки: 18.03.2024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г. Вредные объекты: мак самосейка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(Papaver rhoeas L.</w:t>
      </w:r>
      <w:r w:rsidR="006E113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),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подмаренник цепкий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(Galium aparine L.</w:t>
      </w:r>
      <w:r w:rsidR="006E113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ясколка полевая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(Cerastium arvense</w:t>
      </w:r>
      <w:r w:rsidR="006E113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L.),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бодяк щетинистый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(Cirsium setosum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(Willd.) Besser.)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C97BE2B" w14:textId="0D86FACD" w:rsidR="00D47CF3" w:rsidRPr="00D47CF3" w:rsidRDefault="00D47CF3" w:rsidP="006E11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Исходная засоренность опытного участка однолетними двудольными сорняками составляла 72 экз./м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 xml:space="preserve">2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 была представлена: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подмаренник цепкий;</w:t>
      </w:r>
      <w:r w:rsidR="006E113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мак самосейка, ясколка полевая и бодяк щетинистый.</w:t>
      </w:r>
    </w:p>
    <w:p w14:paraId="44676EFB" w14:textId="7F8FC034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общего количества сорных растений в варианте с внесением 0,3 л/га гербицида Шкипер, ВР составляло 69,6-75,2 %, снижение массы однолетних двудольных сорняков - 65,2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67,4 %, многолетних - 90,9-93,4 %. При увеличении нормы испытываемого препарата до 0,35 л/га эти показатели составили: 78,4-83,4 %; 75,1-77,4; 96,6-98,0 % и были на уровне 0,35 л/га эталона Дикамерон, ВР.</w:t>
      </w:r>
    </w:p>
    <w:p w14:paraId="4F197A96" w14:textId="48CD92E3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 Шкипер, ВР эффективно подавлял подмаренник цепкий (87,6-98,1%) и бодяк щетинистый (86,7-97,1%), в меньшей степени мак самосейку (62,8-79,8%) и слабо - ясколку полевую (32,3-49,6%).</w:t>
      </w:r>
    </w:p>
    <w:p w14:paraId="238B72CC" w14:textId="4A6D5F38" w:rsidR="00D47CF3" w:rsidRPr="00D47CF3" w:rsidRDefault="00D47CF3" w:rsidP="006E11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Урожайность семян рапса озимого в контроле составляла 20,3 ц/га.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Статистически достоверные величины сохраненного урожая в вариантах с внесением гербицида составляли 5,4 и 7,4 %.</w:t>
      </w:r>
    </w:p>
    <w:p w14:paraId="37BFC16B" w14:textId="26BD53DF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Отчет утвержден: генеральный директор ООО «ЦБЭ» И.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А. Быковская; исполнитель: Савва А.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П.</w:t>
      </w:r>
    </w:p>
    <w:p w14:paraId="526C0062" w14:textId="1E2BFE89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Итоговые выводы.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Испытания препарата Шкипер, ВР (267 г/л клопиралида + 67 г/л пиклорама) проведенные в 1-й, 2-ой, 3-ей почвенно</w:t>
      </w:r>
      <w:r w:rsidR="006E11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климатических зонах РФ в 2023-2024 годах показали, что биологическая эффективность препарата Шкипер, ВР в норме применения </w:t>
      </w:r>
      <w:r w:rsidRPr="00D47C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0,3-0,35 л/га </w:t>
      </w: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однократной обработке рапса ярового и озимого (опрыскивание вегетирующих растений весной с фазы 3-6 настоящих листьев до появления цветочных бутонов у рапса) против однолетних и многолетних двудольных сорных растений, в том числе подмаренник цепкий, виды ромашки, горца, щирицы, мари, гречишка вьюнковая, виды бодяка и осота при расходе рабочей жидкости 200-300 л/га была на уровне эффективности эталона Дикамерон, ВР (267 г/л клопиралида + 67 г/л пиклорама) в соответствующих регламентах применения. Использование препарата было безопасным для защищаемой культуры.</w:t>
      </w:r>
    </w:p>
    <w:p w14:paraId="145799A1" w14:textId="77777777" w:rsidR="00D47CF3" w:rsidRPr="00D47CF3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47C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экспериментальных исследований биологической эффективности гербицида Шкипер, ВР (267 г/л клопиралида + 67 г/л пиклорама), проведённые по предлагаемым регистрантом регламентам в условиях почвенно-климатических зон Российской Федерации, выбранных согласно действующим методическим указаниям («Методическим указаниям по регистрационным испытаниям пестицидов в части биологической эффективности. Общая часть», М., 2018.) в вегетационные периоды 2023 и 2024 годов с предложенными регистрантом нормами расхода препарата и рабочей жидкости доказывают его сопоставимость с эталонным препаратом и позволяют рекомендовать его в изученных параметрах к регистрации.</w:t>
      </w:r>
    </w:p>
    <w:p w14:paraId="3F7FECD8" w14:textId="77777777" w:rsidR="00D47CF3" w:rsidRPr="00B91E6C" w:rsidRDefault="00D47CF3" w:rsidP="00D47C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Федеральное государственное бюджетное научное учреждение Всероссийский научно-исследовательский институт агрохимии имени Д.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 </w:t>
      </w: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91E6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Прянишникова, рассмотрев материалы ООО «Листерра», на препарат Шкипер, ВР (267 г/л клопиралида + 67 г/л пиклорама) и приняв во внимание хорошую изученность и существующий опыт применения зарегистрированных препаратов-аналогов считает, что дополнительных испытаний препарата в целях разработки биологических регламентов не требуется и рекомендует препарат Шкипер, ВР для регистрации сроком на 10 лет и применения в качестве гербицида на всей территории Российской Федерации по регламентам.</w:t>
      </w:r>
    </w:p>
    <w:p w14:paraId="40932675" w14:textId="01EECFEC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68372D7E" w14:textId="78FED6C4" w:rsidR="0017377A" w:rsidRPr="00E26153" w:rsidRDefault="0017377A" w:rsidP="0017377A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00" w:name="_Toc142312917"/>
      <w:bookmarkStart w:id="301" w:name="_Toc146806479"/>
      <w:bookmarkStart w:id="302" w:name="_Toc146806523"/>
      <w:bookmarkStart w:id="303" w:name="_Toc147327252"/>
      <w:bookmarkStart w:id="304" w:name="_Toc147327686"/>
      <w:bookmarkStart w:id="305" w:name="_Toc147930827"/>
      <w:bookmarkStart w:id="306" w:name="_Toc147930855"/>
      <w:bookmarkStart w:id="307" w:name="_Toc152336456"/>
      <w:bookmarkStart w:id="308" w:name="_Toc152336484"/>
      <w:bookmarkStart w:id="309" w:name="_Toc153455318"/>
      <w:bookmarkStart w:id="310" w:name="_Toc161226491"/>
      <w:bookmarkStart w:id="311" w:name="_Toc161226519"/>
      <w:bookmarkStart w:id="312" w:name="_Toc162516282"/>
      <w:bookmarkStart w:id="313" w:name="_Toc165976692"/>
      <w:bookmarkStart w:id="314" w:name="_Toc185862449"/>
      <w:bookmarkStart w:id="315" w:name="_Hlk181451567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Start w:id="316" w:name="_Toc509777878"/>
      <w:bookmarkStart w:id="317" w:name="_Toc511062154"/>
      <w:bookmarkStart w:id="318" w:name="_Toc514173472"/>
      <w:bookmarkStart w:id="319" w:name="_Toc524340267"/>
      <w:bookmarkStart w:id="320" w:name="_Toc535397794"/>
      <w:bookmarkStart w:id="321" w:name="_Toc536568104"/>
      <w:bookmarkStart w:id="322" w:name="_Toc2704426"/>
      <w:bookmarkStart w:id="323" w:name="_Toc3830534"/>
      <w:bookmarkStart w:id="324" w:name="_Toc4525466"/>
      <w:bookmarkStart w:id="325" w:name="_Toc6338928"/>
      <w:bookmarkStart w:id="326" w:name="_Toc17396545"/>
      <w:bookmarkStart w:id="327" w:name="_Toc17475384"/>
      <w:bookmarkStart w:id="328" w:name="_Toc18075493"/>
      <w:bookmarkStart w:id="329" w:name="_Toc18348520"/>
      <w:bookmarkStart w:id="330" w:name="_Toc34139030"/>
      <w:bookmarkStart w:id="331" w:name="_Toc35815206"/>
      <w:bookmarkStart w:id="332" w:name="_Toc36485686"/>
      <w:bookmarkStart w:id="333" w:name="_Toc59522969"/>
      <w:bookmarkStart w:id="334" w:name="_Toc64364598"/>
      <w:bookmarkStart w:id="335" w:name="_Toc64475879"/>
      <w:bookmarkStart w:id="336" w:name="_Toc67393800"/>
      <w:bookmarkStart w:id="337" w:name="_Toc73102978"/>
      <w:bookmarkStart w:id="338" w:name="_Toc81387592"/>
      <w:bookmarkStart w:id="339" w:name="_Toc84337351"/>
      <w:bookmarkStart w:id="340" w:name="_Toc84585418"/>
      <w:bookmarkStart w:id="341" w:name="_Toc84944515"/>
      <w:bookmarkStart w:id="342" w:name="_Toc85115214"/>
      <w:bookmarkStart w:id="343" w:name="_Toc86134140"/>
      <w:bookmarkStart w:id="344" w:name="_Toc86225725"/>
      <w:bookmarkStart w:id="345" w:name="_Toc87886832"/>
      <w:bookmarkStart w:id="346" w:name="_Toc90285467"/>
      <w:bookmarkStart w:id="347" w:name="_Toc93070188"/>
      <w:bookmarkStart w:id="348" w:name="_Toc94033120"/>
      <w:bookmarkStart w:id="349" w:name="_Toc98152411"/>
      <w:bookmarkStart w:id="350" w:name="_Toc98332351"/>
      <w:bookmarkStart w:id="351" w:name="_Toc100677515"/>
      <w:bookmarkStart w:id="352" w:name="_Toc108518112"/>
      <w:bookmarkStart w:id="353" w:name="_Toc114671847"/>
      <w:bookmarkStart w:id="354" w:name="_Toc117779319"/>
      <w:bookmarkStart w:id="355" w:name="_Toc119331994"/>
      <w:bookmarkStart w:id="356" w:name="_Toc121484005"/>
      <w:bookmarkStart w:id="357" w:name="_Toc124780556"/>
      <w:bookmarkStart w:id="358" w:name="_Toc124846627"/>
      <w:bookmarkStart w:id="359" w:name="_Toc125368942"/>
      <w:bookmarkStart w:id="360" w:name="_Toc125375403"/>
      <w:bookmarkStart w:id="361" w:name="_Toc126836553"/>
      <w:bookmarkStart w:id="362" w:name="_Toc126938662"/>
      <w:bookmarkStart w:id="363" w:name="_Toc127184007"/>
      <w:bookmarkStart w:id="364" w:name="_Toc135160836"/>
      <w:bookmarkStart w:id="365" w:name="_Toc135216958"/>
      <w:bookmarkStart w:id="366" w:name="_Toc13895256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="000771E7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ШКИПЕР, ВР</w:t>
      </w:r>
      <w:bookmarkEnd w:id="314"/>
    </w:p>
    <w:p w14:paraId="27D9368F" w14:textId="77777777" w:rsidR="0017377A" w:rsidRPr="00E26153" w:rsidRDefault="0017377A" w:rsidP="0017377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2F870AE6" w14:textId="4228C4B5" w:rsidR="0015029A" w:rsidRPr="0015029A" w:rsidRDefault="0015029A" w:rsidP="0015029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5029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основании токсиколого-гигиенической оценки клопиралида, пиклорама</w:t>
      </w:r>
      <w:r w:rsidRPr="0015029A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15029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и препаративной формы в соответствии действующей гигиенической классификацией пестицидов по степени опасности (МР 1.2.0235-21 от 15.02.2021 г.) препарат Шкипер, ВР (267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5029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+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5029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67 г/л) отнесен к 3 классу опасности (умеренно опасное соединение), 1 класс по стойкости в почве (по пиклораму).</w:t>
      </w:r>
    </w:p>
    <w:p w14:paraId="783A059C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64F63685" w14:textId="77777777" w:rsidR="0017377A" w:rsidRPr="00E26153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7" w:name="_Toc142312918"/>
      <w:bookmarkStart w:id="368" w:name="_Toc146806480"/>
      <w:bookmarkStart w:id="369" w:name="_Toc146806524"/>
      <w:bookmarkStart w:id="370" w:name="_Toc147327253"/>
      <w:bookmarkStart w:id="371" w:name="_Toc147327687"/>
      <w:bookmarkStart w:id="372" w:name="_Toc147930828"/>
      <w:bookmarkStart w:id="373" w:name="_Toc147930856"/>
      <w:bookmarkStart w:id="374" w:name="_Toc152336457"/>
      <w:bookmarkStart w:id="375" w:name="_Toc152336485"/>
      <w:bookmarkStart w:id="376" w:name="_Toc153455319"/>
      <w:bookmarkStart w:id="377" w:name="_Toc161226492"/>
      <w:bookmarkStart w:id="378" w:name="_Toc161226520"/>
      <w:bookmarkStart w:id="379" w:name="_Toc162516283"/>
      <w:bookmarkStart w:id="380" w:name="_Toc165976693"/>
      <w:bookmarkStart w:id="381" w:name="_Toc185862450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81"/>
    </w:p>
    <w:p w14:paraId="4EA77AB7" w14:textId="293B45A8" w:rsidR="00607EFC" w:rsidRPr="00607EFC" w:rsidRDefault="00607EFC" w:rsidP="00607EF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07EF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связи с низкой летучестью д.в., риск загрязнения атмосферного воздуха клопиралидом и пиклорамом при соблюдении регламента применения препарата Шкипер, ВР практически отсутствует.</w:t>
      </w:r>
    </w:p>
    <w:p w14:paraId="7C550B6F" w14:textId="77777777" w:rsidR="0017377A" w:rsidRPr="00E26153" w:rsidRDefault="0017377A" w:rsidP="0017377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65A49FA7" w14:textId="77777777" w:rsidR="0017377A" w:rsidRPr="00C55465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82" w:name="_Toc84337353"/>
      <w:bookmarkStart w:id="383" w:name="_Toc85550168"/>
      <w:bookmarkStart w:id="384" w:name="_Toc86323515"/>
      <w:bookmarkStart w:id="385" w:name="_Toc87968339"/>
      <w:bookmarkStart w:id="386" w:name="_Toc88058500"/>
      <w:bookmarkStart w:id="387" w:name="_Toc88151521"/>
      <w:bookmarkStart w:id="388" w:name="_Toc91591974"/>
      <w:bookmarkStart w:id="389" w:name="_Toc92791537"/>
      <w:bookmarkStart w:id="390" w:name="_Toc92881593"/>
      <w:bookmarkStart w:id="391" w:name="_Toc94105298"/>
      <w:bookmarkStart w:id="392" w:name="_Toc103690710"/>
      <w:bookmarkStart w:id="393" w:name="_Toc110416923"/>
      <w:bookmarkStart w:id="394" w:name="_Toc110520866"/>
      <w:bookmarkStart w:id="395" w:name="_Toc124846629"/>
      <w:bookmarkStart w:id="396" w:name="_Toc125368944"/>
      <w:bookmarkStart w:id="397" w:name="_Toc125375405"/>
      <w:bookmarkStart w:id="398" w:name="_Toc126836555"/>
      <w:bookmarkStart w:id="399" w:name="_Toc126938664"/>
      <w:bookmarkStart w:id="400" w:name="_Toc127184009"/>
      <w:bookmarkStart w:id="401" w:name="_Toc135160838"/>
      <w:bookmarkStart w:id="402" w:name="_Toc135216960"/>
      <w:bookmarkStart w:id="403" w:name="_Toc135227624"/>
      <w:bookmarkStart w:id="404" w:name="_Toc135233881"/>
      <w:bookmarkStart w:id="405" w:name="_Toc138770674"/>
      <w:bookmarkStart w:id="406" w:name="_Toc139033105"/>
      <w:bookmarkStart w:id="407" w:name="_Toc148538447"/>
      <w:bookmarkStart w:id="408" w:name="_Toc148538475"/>
      <w:bookmarkStart w:id="409" w:name="_Toc149918201"/>
      <w:bookmarkStart w:id="410" w:name="_Toc151654108"/>
      <w:bookmarkStart w:id="411" w:name="_Toc155948715"/>
      <w:bookmarkStart w:id="412" w:name="_Toc158990419"/>
      <w:bookmarkStart w:id="413" w:name="_Toc161244835"/>
      <w:bookmarkStart w:id="414" w:name="_Toc162983205"/>
      <w:bookmarkStart w:id="415" w:name="_Toc163652891"/>
      <w:bookmarkStart w:id="416" w:name="_Toc166779361"/>
      <w:bookmarkStart w:id="417" w:name="_Toc166784408"/>
      <w:bookmarkStart w:id="418" w:name="_Toc169193004"/>
      <w:bookmarkStart w:id="419" w:name="_Toc169273856"/>
      <w:bookmarkStart w:id="420" w:name="_Toc169539587"/>
      <w:bookmarkStart w:id="421" w:name="_Toc176429229"/>
      <w:bookmarkStart w:id="422" w:name="_Toc176433261"/>
      <w:bookmarkStart w:id="423" w:name="_Toc176440319"/>
      <w:bookmarkStart w:id="424" w:name="_Toc177058303"/>
      <w:bookmarkStart w:id="425" w:name="_Toc179289236"/>
      <w:bookmarkStart w:id="426" w:name="_Toc181269743"/>
      <w:bookmarkStart w:id="427" w:name="_Toc182581055"/>
      <w:bookmarkStart w:id="428" w:name="_Toc185862451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5.2. 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r w:rsidRPr="009D6D0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объекты. Водопотребление и водоотведение</w:t>
      </w:r>
      <w:bookmarkEnd w:id="427"/>
      <w:bookmarkEnd w:id="428"/>
    </w:p>
    <w:p w14:paraId="6ED1CEE0" w14:textId="641064B9" w:rsidR="009725B4" w:rsidRPr="009725B4" w:rsidRDefault="009725B4" w:rsidP="009725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25B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клопиралида и пиклорама в воде поверхностного водоема при соблюдении регламента применения препарата Шкипер, ВР проведен с помощью математической модели Step 2 по стандартным сценариям. Максимальные прогнозируемые концентрации клопиралида и пиклорама в воде поверхностных водоемов при соблюдении регламента применения препарата Шкипер, ВР не превышают установленные санитарно-гигиенические нормативы (40 мкг/л - согласно СанПиН 1.2.3685-21 от 28.01.2021 г.). В течение 100 дней после применения прогнозируется значительное снижение концентраций д.в. Риск загрязнения поверхностных вод при применении препарата Шкипер, ВР - низкий.</w:t>
      </w:r>
    </w:p>
    <w:p w14:paraId="45F89CFE" w14:textId="77777777" w:rsidR="0017377A" w:rsidRPr="00E26153" w:rsidRDefault="0017377A" w:rsidP="0017377A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DABA086" w14:textId="77777777" w:rsidR="0017377A" w:rsidRPr="00E26153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29" w:name="_Toc84337355"/>
      <w:bookmarkStart w:id="430" w:name="_Toc85550170"/>
      <w:bookmarkStart w:id="431" w:name="_Toc86323517"/>
      <w:bookmarkStart w:id="432" w:name="_Toc87968341"/>
      <w:bookmarkStart w:id="433" w:name="_Toc88058502"/>
      <w:bookmarkStart w:id="434" w:name="_Toc89261519"/>
      <w:bookmarkStart w:id="435" w:name="_Toc89781502"/>
      <w:bookmarkStart w:id="436" w:name="_Toc89867961"/>
      <w:bookmarkStart w:id="437" w:name="_Toc91236949"/>
      <w:bookmarkStart w:id="438" w:name="_Toc91591976"/>
      <w:bookmarkStart w:id="439" w:name="_Toc92791539"/>
      <w:bookmarkStart w:id="440" w:name="_Toc92881595"/>
      <w:bookmarkStart w:id="441" w:name="_Toc94012137"/>
      <w:bookmarkStart w:id="442" w:name="_Toc98316377"/>
      <w:bookmarkStart w:id="443" w:name="_Toc100072100"/>
      <w:bookmarkStart w:id="444" w:name="_Toc109750156"/>
      <w:bookmarkStart w:id="445" w:name="_Toc112743826"/>
      <w:bookmarkStart w:id="446" w:name="_Toc112766147"/>
      <w:bookmarkStart w:id="447" w:name="_Toc114734051"/>
      <w:bookmarkStart w:id="448" w:name="_Toc124846631"/>
      <w:bookmarkStart w:id="449" w:name="_Toc125368946"/>
      <w:bookmarkStart w:id="450" w:name="_Toc125375407"/>
      <w:bookmarkStart w:id="451" w:name="_Toc126836557"/>
      <w:bookmarkStart w:id="452" w:name="_Toc126938666"/>
      <w:bookmarkStart w:id="453" w:name="_Toc127184011"/>
      <w:bookmarkStart w:id="454" w:name="_Toc135160840"/>
      <w:bookmarkStart w:id="455" w:name="_Toc135216962"/>
      <w:bookmarkStart w:id="456" w:name="_Toc138952573"/>
      <w:bookmarkStart w:id="457" w:name="_Toc142312922"/>
      <w:bookmarkStart w:id="458" w:name="_Toc146806484"/>
      <w:bookmarkStart w:id="459" w:name="_Toc146806528"/>
      <w:bookmarkStart w:id="460" w:name="_Toc147327257"/>
      <w:bookmarkStart w:id="461" w:name="_Toc147327691"/>
      <w:bookmarkStart w:id="462" w:name="_Toc147930832"/>
      <w:bookmarkStart w:id="463" w:name="_Toc147930860"/>
      <w:bookmarkStart w:id="464" w:name="_Toc152336461"/>
      <w:bookmarkStart w:id="465" w:name="_Toc152336489"/>
      <w:bookmarkStart w:id="466" w:name="_Toc153455323"/>
      <w:bookmarkStart w:id="467" w:name="_Toc161226496"/>
      <w:bookmarkStart w:id="468" w:name="_Toc161226524"/>
      <w:bookmarkStart w:id="469" w:name="_Toc162516287"/>
      <w:bookmarkStart w:id="470" w:name="_Toc165976697"/>
      <w:bookmarkStart w:id="471" w:name="_Toc185862452"/>
      <w:r w:rsidRPr="00E261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6C3A363A" w14:textId="77777777" w:rsidR="0017377A" w:rsidRPr="00E26153" w:rsidRDefault="0017377A" w:rsidP="0017377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49895868" w14:textId="35C93788" w:rsidR="009725B4" w:rsidRPr="009725B4" w:rsidRDefault="009725B4" w:rsidP="009725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5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соблюдении регламента применения препарата Шкипер, ВР концентрации клопиралида и пиклорама прогнозируются на уровне ниже установленных санитарно-гигиенических нормативов (40 мкг/л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25B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согласно СанПиН 1.2.3685-21 от 28.01.2021 г.). Риск загрязнения грунтовых вод - низкий.</w:t>
      </w:r>
    </w:p>
    <w:p w14:paraId="68273E4B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448DC16D" w14:textId="77777777" w:rsidR="0017377A" w:rsidRPr="00E26153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72" w:name="_Toc84337357"/>
      <w:bookmarkStart w:id="473" w:name="_Toc84585424"/>
      <w:bookmarkStart w:id="474" w:name="_Toc84944521"/>
      <w:bookmarkStart w:id="475" w:name="_Toc85115220"/>
      <w:bookmarkStart w:id="476" w:name="_Toc86134146"/>
      <w:bookmarkStart w:id="477" w:name="_Toc86225731"/>
      <w:bookmarkStart w:id="478" w:name="_Toc87886838"/>
      <w:bookmarkStart w:id="479" w:name="_Toc90285473"/>
      <w:bookmarkStart w:id="480" w:name="_Toc93070194"/>
      <w:bookmarkStart w:id="481" w:name="_Toc94033126"/>
      <w:bookmarkStart w:id="482" w:name="_Toc98152417"/>
      <w:bookmarkStart w:id="483" w:name="_Toc98332357"/>
      <w:bookmarkStart w:id="484" w:name="_Toc100677521"/>
      <w:bookmarkStart w:id="485" w:name="_Toc108518118"/>
      <w:bookmarkStart w:id="486" w:name="_Toc114671853"/>
      <w:bookmarkStart w:id="487" w:name="_Toc117779325"/>
      <w:bookmarkStart w:id="488" w:name="_Toc119332000"/>
      <w:bookmarkStart w:id="489" w:name="_Toc121484011"/>
      <w:bookmarkStart w:id="490" w:name="_Toc124780562"/>
      <w:bookmarkStart w:id="491" w:name="_Toc124846633"/>
      <w:bookmarkStart w:id="492" w:name="_Toc125368948"/>
      <w:bookmarkStart w:id="493" w:name="_Toc125375409"/>
      <w:bookmarkStart w:id="494" w:name="_Toc126836559"/>
      <w:bookmarkStart w:id="495" w:name="_Toc126938668"/>
      <w:bookmarkStart w:id="496" w:name="_Toc127184013"/>
      <w:bookmarkStart w:id="497" w:name="_Toc135160842"/>
      <w:bookmarkStart w:id="498" w:name="_Toc135216964"/>
      <w:bookmarkStart w:id="499" w:name="_Toc138952575"/>
      <w:bookmarkStart w:id="500" w:name="_Toc142312924"/>
      <w:bookmarkStart w:id="501" w:name="_Toc146806486"/>
      <w:bookmarkStart w:id="502" w:name="_Toc146806530"/>
      <w:bookmarkStart w:id="503" w:name="_Toc147327259"/>
      <w:bookmarkStart w:id="504" w:name="_Toc147327693"/>
      <w:bookmarkStart w:id="505" w:name="_Toc147930834"/>
      <w:bookmarkStart w:id="506" w:name="_Toc147930862"/>
      <w:bookmarkStart w:id="507" w:name="_Toc152336463"/>
      <w:bookmarkStart w:id="508" w:name="_Toc152336491"/>
      <w:bookmarkStart w:id="509" w:name="_Toc153455325"/>
      <w:bookmarkStart w:id="510" w:name="_Toc161226498"/>
      <w:bookmarkStart w:id="511" w:name="_Toc161226526"/>
      <w:bookmarkStart w:id="512" w:name="_Toc162516289"/>
      <w:bookmarkStart w:id="513" w:name="_Toc165976699"/>
      <w:bookmarkStart w:id="514" w:name="_Toc185862453"/>
      <w:bookmarkEnd w:id="315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14:paraId="6C277100" w14:textId="1D49BB7D" w:rsidR="009725B4" w:rsidRPr="009725B4" w:rsidRDefault="009725B4" w:rsidP="005D1B8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25B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динамики содержания клопиралида и пиклорама с помощью математической модели PEARL (стандартные российские сценарии почвенно-климатических условий, без с/х культуры, дата применения: май) показал, что через год в пахотном горизонте 3 типов почв (дерново-подзолистая, чернозем типичный, темно-каштановая) не остается остаточных количеств д.в.</w:t>
      </w:r>
    </w:p>
    <w:p w14:paraId="4027052F" w14:textId="16AC336D" w:rsidR="009725B4" w:rsidRPr="009725B4" w:rsidRDefault="009725B4" w:rsidP="009725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25B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 применении препарата Шкипер, ВР в течение нескольких лет подряд (10 и более лет) на одном и том же поле, аккумуляция его д.в. в почве не прогнозируется.</w:t>
      </w:r>
    </w:p>
    <w:p w14:paraId="33FEC367" w14:textId="77777777" w:rsidR="009725B4" w:rsidRPr="009725B4" w:rsidRDefault="009725B4" w:rsidP="009725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25B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Возможна миграция клопиралида и пиклорама из почвы в грунтовые воды.</w:t>
      </w:r>
    </w:p>
    <w:p w14:paraId="4F9B0C66" w14:textId="673DAA25" w:rsidR="009725B4" w:rsidRPr="009725B4" w:rsidRDefault="009725B4" w:rsidP="009725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725B4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0A3797EC" w14:textId="77777777" w:rsidR="009725B4" w:rsidRPr="009725B4" w:rsidRDefault="009725B4" w:rsidP="009725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25B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полевых условиях Западной Европы клопиралид проявил себя как малостойкое в почве вещество, пиклорам - как среднестойкое. Лизиметрические опыты, проведенные в Германии, не выявили существенной миграции клопиралида и пиклорама за пределы 20-см слоя почвы.</w:t>
      </w:r>
    </w:p>
    <w:p w14:paraId="11CBFDAC" w14:textId="77777777" w:rsidR="009725B4" w:rsidRPr="009725B4" w:rsidRDefault="009725B4" w:rsidP="009725B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25B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Полевые и лизиметрические опыты в Российской Федерации не требуются, так как прогноз поведения клопиралида и пиклорама в почвах трех почвенно-климатических зон РФ показал, что при применении препарата Шкипер, ВР, аккумуляция веществ в значимых количествах маловероятна.</w:t>
      </w:r>
    </w:p>
    <w:p w14:paraId="764A7B34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22657AFF" w14:textId="77777777" w:rsidR="0017377A" w:rsidRPr="00D158EB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5" w:name="_Toc176526237"/>
      <w:bookmarkStart w:id="516" w:name="_Toc185862454"/>
      <w:r w:rsidRPr="00D158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5.5. Оценка воздействия на растительный и животный мир</w:t>
      </w:r>
      <w:bookmarkEnd w:id="515"/>
      <w:bookmarkEnd w:id="516"/>
    </w:p>
    <w:p w14:paraId="2A2C3AEA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7" w:name="_Toc509777881"/>
      <w:bookmarkStart w:id="518" w:name="_Toc511062158"/>
      <w:bookmarkStart w:id="519" w:name="_Toc514173476"/>
      <w:bookmarkStart w:id="520" w:name="_Toc524340269"/>
      <w:bookmarkStart w:id="521" w:name="_Toc535397796"/>
      <w:bookmarkStart w:id="522" w:name="_Toc536568106"/>
      <w:bookmarkStart w:id="523" w:name="_Toc2704428"/>
      <w:bookmarkStart w:id="524" w:name="_Toc3830536"/>
      <w:bookmarkStart w:id="525" w:name="_Toc4525468"/>
      <w:bookmarkStart w:id="526" w:name="_Toc6338930"/>
      <w:bookmarkStart w:id="527" w:name="_Toc17396547"/>
      <w:bookmarkStart w:id="528" w:name="_Toc17475386"/>
      <w:bookmarkStart w:id="529" w:name="_Toc18075495"/>
      <w:bookmarkStart w:id="530" w:name="_Toc18348522"/>
      <w:bookmarkStart w:id="531" w:name="_Toc34139032"/>
      <w:bookmarkStart w:id="532" w:name="_Toc34340505"/>
      <w:bookmarkStart w:id="533" w:name="_Toc34349321"/>
      <w:bookmarkStart w:id="534" w:name="_Toc34349427"/>
      <w:bookmarkStart w:id="535" w:name="_Toc34349686"/>
      <w:bookmarkStart w:id="536" w:name="_Toc34686714"/>
      <w:bookmarkStart w:id="537" w:name="_Toc40903937"/>
      <w:bookmarkStart w:id="538" w:name="_Toc49729290"/>
      <w:bookmarkStart w:id="539" w:name="_Toc64721966"/>
      <w:bookmarkStart w:id="540" w:name="_Toc68709649"/>
      <w:bookmarkStart w:id="541" w:name="_Toc69310308"/>
      <w:bookmarkStart w:id="542" w:name="_Toc71663423"/>
      <w:bookmarkStart w:id="543" w:name="_Toc72145599"/>
      <w:bookmarkStart w:id="544" w:name="_Toc75335069"/>
      <w:bookmarkStart w:id="545" w:name="_Toc84585427"/>
      <w:bookmarkStart w:id="546" w:name="_Toc84944524"/>
      <w:bookmarkStart w:id="547" w:name="_Toc85115223"/>
      <w:bookmarkStart w:id="548" w:name="_Toc86134149"/>
      <w:bookmarkStart w:id="549" w:name="_Toc86225734"/>
      <w:bookmarkStart w:id="550" w:name="_Toc87886841"/>
      <w:bookmarkStart w:id="551" w:name="_Toc90285476"/>
      <w:bookmarkStart w:id="552" w:name="_Toc93070197"/>
      <w:bookmarkStart w:id="553" w:name="_Toc94033129"/>
      <w:bookmarkStart w:id="554" w:name="_Toc98152420"/>
      <w:bookmarkStart w:id="555" w:name="_Toc98332360"/>
      <w:bookmarkStart w:id="556" w:name="_Toc100677524"/>
      <w:bookmarkStart w:id="557" w:name="_Toc108518121"/>
      <w:bookmarkStart w:id="558" w:name="_Toc114671856"/>
      <w:bookmarkStart w:id="559" w:name="_Toc117779328"/>
      <w:bookmarkStart w:id="560" w:name="_Toc119332003"/>
      <w:bookmarkStart w:id="561" w:name="_Toc121484014"/>
      <w:bookmarkStart w:id="562" w:name="_Toc124780565"/>
      <w:bookmarkStart w:id="563" w:name="_Toc124846636"/>
      <w:bookmarkStart w:id="564" w:name="_Toc125368951"/>
      <w:bookmarkStart w:id="565" w:name="_Toc125375412"/>
      <w:bookmarkStart w:id="566" w:name="_Toc126836562"/>
      <w:bookmarkStart w:id="567" w:name="_Toc126938671"/>
      <w:bookmarkStart w:id="568" w:name="_Toc127184016"/>
      <w:bookmarkStart w:id="569" w:name="_Toc135160845"/>
      <w:bookmarkStart w:id="570" w:name="_Toc135216967"/>
      <w:bookmarkStart w:id="571" w:name="_Toc138952578"/>
      <w:bookmarkStart w:id="572" w:name="_Toc142312927"/>
      <w:bookmarkStart w:id="573" w:name="_Toc146806489"/>
      <w:bookmarkStart w:id="574" w:name="_Toc146806533"/>
      <w:bookmarkStart w:id="575" w:name="_Toc147327262"/>
      <w:bookmarkStart w:id="576" w:name="_Toc147327696"/>
      <w:bookmarkStart w:id="577" w:name="_Toc147930837"/>
      <w:bookmarkStart w:id="578" w:name="_Toc147930865"/>
      <w:bookmarkStart w:id="579" w:name="_Toc152336466"/>
      <w:bookmarkStart w:id="580" w:name="_Toc152336494"/>
      <w:bookmarkStart w:id="581" w:name="_Toc153455328"/>
      <w:bookmarkStart w:id="582" w:name="_Toc161226501"/>
      <w:bookmarkStart w:id="583" w:name="_Toc161226529"/>
      <w:bookmarkStart w:id="584" w:name="_Toc162516292"/>
      <w:bookmarkStart w:id="585" w:name="_Toc165976702"/>
      <w:bookmarkStart w:id="586" w:name="_Toc185862455"/>
      <w:bookmarkStart w:id="587" w:name="_Toc34139021"/>
      <w:bookmarkStart w:id="588" w:name="_Toc34340500"/>
      <w:bookmarkStart w:id="589" w:name="_Toc34349316"/>
      <w:bookmarkStart w:id="590" w:name="_Toc34349422"/>
      <w:bookmarkStart w:id="591" w:name="_Toc34349681"/>
      <w:bookmarkStart w:id="592" w:name="_Toc34402151"/>
      <w:bookmarkStart w:id="593" w:name="_Toc34686703"/>
      <w:bookmarkStart w:id="594" w:name="_Toc40903926"/>
      <w:bookmarkStart w:id="595" w:name="_Toc4972927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7DDCF846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6" w:name="_Toc142312928"/>
      <w:bookmarkStart w:id="597" w:name="_Toc146806534"/>
      <w:bookmarkStart w:id="598" w:name="_Toc147327697"/>
      <w:bookmarkStart w:id="599" w:name="_Toc147930866"/>
      <w:bookmarkStart w:id="600" w:name="_Toc152336495"/>
      <w:bookmarkStart w:id="601" w:name="_Toc153455329"/>
      <w:bookmarkStart w:id="602" w:name="_Toc161226530"/>
      <w:bookmarkStart w:id="603" w:name="_Toc162516293"/>
      <w:bookmarkStart w:id="604" w:name="_Toc165976703"/>
      <w:bookmarkStart w:id="605" w:name="_Toc18586245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14:paraId="1D6DA4BF" w14:textId="77777777" w:rsidR="005D1B81" w:rsidRDefault="005D1B81" w:rsidP="005D1B8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D1B8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Шкипер, ВР </w:t>
      </w:r>
      <w:r w:rsidRPr="005D1B81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5D1B8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для млекопитающих.</w:t>
      </w:r>
    </w:p>
    <w:p w14:paraId="634C2E5E" w14:textId="77EDB709" w:rsidR="005D1B81" w:rsidRPr="005D1B81" w:rsidRDefault="005D1B81" w:rsidP="005D1B8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Согласно отчету ФГБУ «ВНИИ Экология» от 04.12.2024 г. </w:t>
      </w:r>
      <w:r w:rsidRPr="005D1B8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об оценке острой пероральной токсичности пестицида Шкипер, ВР (267 г/л клопиралида + 67 г/л пиклорама)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D1B8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для птиц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:</w:t>
      </w:r>
    </w:p>
    <w:p w14:paraId="6D0449A3" w14:textId="77777777" w:rsidR="005D1B81" w:rsidRPr="005D1B81" w:rsidRDefault="005D1B81" w:rsidP="005D1B8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D1B8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Результаты лабораторных исследований по определению острой пероральной токсичности пестицида Шкипер, ВР (267 г/л клопиралида + 67 г/л циклорама) для птиц показали, что медианное значение летальной дозы более 2000 мг/кг. Данные анамнеза и патологоанатомическое вскрытие не выявили непосредственных признаков токсического воздействия препарата на птиц. К косвенным признакам интоксикации опытных птиц можно отнести сонливость у птенцов в первые пять часов после введения.</w:t>
      </w:r>
    </w:p>
    <w:p w14:paraId="6AF9DABA" w14:textId="734448EF" w:rsidR="00F51820" w:rsidRPr="00F51820" w:rsidRDefault="00F51820" w:rsidP="00F518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Шкипер, ВР связано с низким риском воздействия на большинство фокусных видов птиц и млекопитающих (TER &gt;10 для острой токсичности и TER &gt; 5 - для хронической/репродуктивной токсичности). Риск опосредованного отравления птиц и млекопитающих через пищевую цепь (дождевые черви, рыбы), вызванного токсическим воздействием клопиралида и пиклорама оценивается как низкий.</w:t>
      </w:r>
    </w:p>
    <w:p w14:paraId="050D233E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40DC4CF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6" w:name="_Toc142312929"/>
      <w:bookmarkStart w:id="607" w:name="_Toc146806535"/>
      <w:bookmarkStart w:id="608" w:name="_Toc147327698"/>
      <w:bookmarkStart w:id="609" w:name="_Toc147930867"/>
      <w:bookmarkStart w:id="610" w:name="_Toc152336496"/>
      <w:bookmarkStart w:id="611" w:name="_Toc153455330"/>
      <w:bookmarkStart w:id="612" w:name="_Toc161226531"/>
      <w:bookmarkStart w:id="613" w:name="_Toc162516294"/>
      <w:bookmarkStart w:id="614" w:name="_Toc165976704"/>
      <w:bookmarkStart w:id="615" w:name="_Toc185862457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.1.2. Водные организмы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29D08F60" w14:textId="4CE52FF6" w:rsidR="00F51820" w:rsidRPr="00F51820" w:rsidRDefault="00F51820" w:rsidP="00F518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</w:pP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Шкипер, ВР практически не токсичен для рыб 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(опасность не классифицируется).</w:t>
      </w:r>
    </w:p>
    <w:p w14:paraId="109FCCA8" w14:textId="25493B7C" w:rsidR="00F51820" w:rsidRPr="00F51820" w:rsidRDefault="00F51820" w:rsidP="00F518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Шкипер, ВР практически не токсичен для зоопланктона 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(опасность не классифицируется).</w:t>
      </w:r>
    </w:p>
    <w:p w14:paraId="79F46FB4" w14:textId="62139BB4" w:rsidR="00F51820" w:rsidRPr="00F51820" w:rsidRDefault="00F51820" w:rsidP="00F518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</w:pP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Шкипер, ВР практически не токсичен для водорослей 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(опасность не классифицируется).</w:t>
      </w:r>
    </w:p>
    <w:p w14:paraId="0BF61C6A" w14:textId="4B484332" w:rsidR="00F51820" w:rsidRPr="00F51820" w:rsidRDefault="00F51820" w:rsidP="00F518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Применение препарата Шкипер, ВР сопряжено с низкими рисками для гидробионтов, так как рассчитанные значения показателей риска R существенно выше минимально допустимых значений.</w:t>
      </w:r>
    </w:p>
    <w:p w14:paraId="18F38283" w14:textId="77777777" w:rsidR="00F51820" w:rsidRPr="008D7A26" w:rsidRDefault="00F51820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D9A7FB9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16" w:name="_Toc142312930"/>
      <w:bookmarkStart w:id="617" w:name="_Toc146806536"/>
      <w:bookmarkStart w:id="618" w:name="_Toc147327699"/>
      <w:bookmarkStart w:id="619" w:name="_Toc147930868"/>
      <w:bookmarkStart w:id="620" w:name="_Toc152336497"/>
      <w:bookmarkStart w:id="621" w:name="_Toc153455331"/>
      <w:bookmarkStart w:id="622" w:name="_Toc161226532"/>
      <w:bookmarkStart w:id="623" w:name="_Toc162516295"/>
      <w:bookmarkStart w:id="624" w:name="_Toc165976705"/>
      <w:bookmarkStart w:id="625" w:name="_Toc185862458"/>
      <w:r w:rsidRPr="009A0A0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5.5.1.3. Медоносные пчелы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6675E9A8" w14:textId="53EC1C93" w:rsidR="00F51820" w:rsidRDefault="00F51820" w:rsidP="00F5182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bookmarkStart w:id="626" w:name="_Toc142312931"/>
      <w:bookmarkStart w:id="627" w:name="_Toc146806537"/>
      <w:bookmarkStart w:id="628" w:name="_Toc147327700"/>
      <w:bookmarkStart w:id="629" w:name="_Toc147930869"/>
      <w:bookmarkStart w:id="630" w:name="_Toc152336498"/>
      <w:bookmarkStart w:id="631" w:name="_Toc153455332"/>
      <w:bookmarkStart w:id="632" w:name="_Toc161226533"/>
      <w:bookmarkStart w:id="633" w:name="_Toc162516296"/>
      <w:bookmarkStart w:id="634" w:name="_Toc165976706"/>
      <w:r>
        <w:rPr>
          <w:rFonts w:ascii="Times New Roman" w:eastAsia="Aptos" w:hAnsi="Times New Roman" w:cs="Times New Roman"/>
          <w:sz w:val="28"/>
          <w:szCs w:val="28"/>
        </w:rPr>
        <w:t xml:space="preserve">Согласно отчету ФГБУ «ВНИИ Экология» от 29.07.2024 г. </w:t>
      </w:r>
      <w:r w:rsidRPr="00F51820">
        <w:rPr>
          <w:rFonts w:ascii="Times New Roman" w:eastAsia="Aptos" w:hAnsi="Times New Roman" w:cs="Times New Roman"/>
          <w:sz w:val="28"/>
          <w:szCs w:val="28"/>
        </w:rPr>
        <w:t>об оценке пероральной и контактной токсичности пестицида Шкипер, ВР (267 г/л клопиралида + 67 г/л пиклорама) для медоносных пчёл при остром воздействии</w:t>
      </w:r>
      <w:r>
        <w:rPr>
          <w:rFonts w:ascii="Times New Roman" w:eastAsia="Aptos" w:hAnsi="Times New Roman" w:cs="Times New Roman"/>
          <w:sz w:val="28"/>
          <w:szCs w:val="28"/>
        </w:rPr>
        <w:t>:</w:t>
      </w:r>
    </w:p>
    <w:p w14:paraId="3CDF9913" w14:textId="7F5BE6D6" w:rsidR="00F51820" w:rsidRPr="00F51820" w:rsidRDefault="00F51820" w:rsidP="00F5182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F51820">
        <w:rPr>
          <w:rFonts w:ascii="Times New Roman" w:eastAsia="Aptos" w:hAnsi="Times New Roman" w:cs="Times New Roman"/>
          <w:sz w:val="28"/>
          <w:szCs w:val="28"/>
        </w:rPr>
        <w:t xml:space="preserve">Результаты лабораторных исследований </w:t>
      </w:r>
      <w:r>
        <w:rPr>
          <w:rFonts w:ascii="Times New Roman" w:eastAsia="Aptos" w:hAnsi="Times New Roman" w:cs="Times New Roman"/>
          <w:sz w:val="28"/>
          <w:szCs w:val="28"/>
        </w:rPr>
        <w:t>п</w:t>
      </w:r>
      <w:r w:rsidRPr="00F51820">
        <w:rPr>
          <w:rFonts w:ascii="Times New Roman" w:eastAsia="Aptos" w:hAnsi="Times New Roman" w:cs="Times New Roman"/>
          <w:sz w:val="28"/>
          <w:szCs w:val="28"/>
        </w:rPr>
        <w:t>о определению пероральной и контактной токсичности пестицида Шкипер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F51820">
        <w:rPr>
          <w:rFonts w:ascii="Times New Roman" w:eastAsia="Aptos" w:hAnsi="Times New Roman" w:cs="Times New Roman"/>
          <w:sz w:val="28"/>
          <w:szCs w:val="28"/>
        </w:rPr>
        <w:t xml:space="preserve"> ВР (267 г/л клопиралида + 67 г/л пиклорама) при остром воздействии для медоносных пчёл </w:t>
      </w:r>
      <w:r w:rsidRPr="00F51820">
        <w:rPr>
          <w:rFonts w:ascii="Times New Roman" w:eastAsia="Aptos" w:hAnsi="Times New Roman" w:cs="Times New Roman"/>
          <w:i/>
          <w:iCs/>
          <w:sz w:val="28"/>
          <w:szCs w:val="28"/>
        </w:rPr>
        <w:t>Apis mellifera</w:t>
      </w:r>
      <w:r w:rsidRPr="00F51820"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F51820">
        <w:rPr>
          <w:rFonts w:ascii="Times New Roman" w:eastAsia="Aptos" w:hAnsi="Times New Roman" w:cs="Times New Roman"/>
          <w:i/>
          <w:iCs/>
          <w:sz w:val="28"/>
          <w:szCs w:val="28"/>
        </w:rPr>
        <w:t>carnica</w:t>
      </w:r>
      <w:r w:rsidRPr="00F51820">
        <w:rPr>
          <w:rFonts w:ascii="Times New Roman" w:eastAsia="Aptos" w:hAnsi="Times New Roman" w:cs="Times New Roman"/>
          <w:sz w:val="28"/>
          <w:szCs w:val="28"/>
        </w:rPr>
        <w:t xml:space="preserve"> показали, что медианное значение летальной дозы при остром пероральном воздействии LD</w:t>
      </w:r>
      <w:r w:rsidRPr="00F51820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F51820">
        <w:rPr>
          <w:rFonts w:ascii="Times New Roman" w:eastAsia="Aptos" w:hAnsi="Times New Roman" w:cs="Times New Roman"/>
          <w:sz w:val="28"/>
          <w:szCs w:val="28"/>
        </w:rPr>
        <w:t>(24 часа) и LD</w:t>
      </w:r>
      <w:r w:rsidRPr="00F51820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F51820">
        <w:rPr>
          <w:rFonts w:ascii="Times New Roman" w:eastAsia="Aptos" w:hAnsi="Times New Roman" w:cs="Times New Roman"/>
          <w:sz w:val="28"/>
          <w:szCs w:val="28"/>
        </w:rPr>
        <w:t>(48 часов) более 200.0 мкг/пчелу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F51820">
        <w:rPr>
          <w:rFonts w:ascii="Times New Roman" w:eastAsia="Aptos" w:hAnsi="Times New Roman" w:cs="Times New Roman"/>
          <w:sz w:val="28"/>
          <w:szCs w:val="28"/>
        </w:rPr>
        <w:t xml:space="preserve"> медианное значение летальной дозы при остром контактном воздействии LD</w:t>
      </w:r>
      <w:r w:rsidRPr="00F51820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F51820">
        <w:rPr>
          <w:rFonts w:ascii="Times New Roman" w:eastAsia="Aptos" w:hAnsi="Times New Roman" w:cs="Times New Roman"/>
          <w:sz w:val="28"/>
          <w:szCs w:val="28"/>
        </w:rPr>
        <w:t>(24 часа) и LD</w:t>
      </w:r>
      <w:r w:rsidRPr="00F51820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Pr="00F51820">
        <w:rPr>
          <w:rFonts w:ascii="Times New Roman" w:eastAsia="Aptos" w:hAnsi="Times New Roman" w:cs="Times New Roman"/>
          <w:sz w:val="28"/>
          <w:szCs w:val="28"/>
        </w:rPr>
        <w:t>(48 часов) более 200.0 мкг/пчелу.</w:t>
      </w:r>
    </w:p>
    <w:p w14:paraId="6897CC54" w14:textId="6F312729" w:rsidR="00F51820" w:rsidRPr="00F51820" w:rsidRDefault="00F51820" w:rsidP="00F5182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F51820">
        <w:rPr>
          <w:rFonts w:ascii="Times New Roman" w:eastAsia="Aptos" w:hAnsi="Times New Roman" w:cs="Times New Roman"/>
          <w:sz w:val="28"/>
          <w:szCs w:val="28"/>
        </w:rPr>
        <w:t>Зарегистрированные в РФ препараты-аналоги классифицируются как малоопасные для пчёл (3 класс опасности). Риск негативного воздействия - низкий.</w:t>
      </w:r>
    </w:p>
    <w:p w14:paraId="09D780E6" w14:textId="77777777" w:rsidR="0017377A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2B78A470" w14:textId="77777777" w:rsidR="0017377A" w:rsidRPr="00E26153" w:rsidRDefault="0017377A" w:rsidP="0017377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5" w:name="_Toc18586245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Дождевые черви и почвенные микроорганизмы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4E492EF5" w14:textId="77777777" w:rsidR="0017377A" w:rsidRPr="009A0A0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A0A0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p w14:paraId="43AA1A82" w14:textId="77777777" w:rsidR="00F51820" w:rsidRPr="00F51820" w:rsidRDefault="00F51820" w:rsidP="00F518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Шкипер, ВР 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для дождевых червей (опасность не классифицируется).</w:t>
      </w:r>
    </w:p>
    <w:p w14:paraId="5D8E8FF6" w14:textId="3D68D8C2" w:rsidR="00F51820" w:rsidRPr="00F51820" w:rsidRDefault="00F51820" w:rsidP="00F00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Сравнение показателя острой токсичности клопиралида и максимально возможного его содержания в почве в момент применения препарата Шкипер, ВР (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>R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= LC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:vertAlign w:val="subscript"/>
          <w14:ligatures w14:val="none"/>
        </w:rPr>
        <w:t>50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/С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:vertAlign w:val="subscript"/>
          <w14:ligatures w14:val="none"/>
        </w:rPr>
        <w:t>почва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= 1000 мг/кг / 0,0372 мг/кг = 26882)</w:t>
      </w: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показало низкий уровень его риска (R </w:t>
      </w:r>
      <w:r w:rsidR="00F00733" w:rsidRPr="00F0073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&gt;&gt;</w:t>
      </w:r>
      <w:r w:rsidRPr="00F5182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10) для дождевых червей. Также низкий уровень риска негативного воздействия прогнозируется для пиклорама 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(R = LC</w:t>
      </w:r>
      <w:r w:rsidR="00F00733" w:rsidRPr="00F00733">
        <w:rPr>
          <w:rFonts w:ascii="Times New Roman" w:eastAsia="Aptos" w:hAnsi="Times New Roman" w:cs="Times New Roman"/>
          <w:i/>
          <w:iCs/>
          <w:kern w:val="0"/>
          <w:sz w:val="28"/>
          <w:szCs w:val="28"/>
          <w:vertAlign w:val="subscript"/>
          <w14:ligatures w14:val="none"/>
        </w:rPr>
        <w:t>50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/С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:vertAlign w:val="subscript"/>
          <w14:ligatures w14:val="none"/>
        </w:rPr>
        <w:t>почва</w:t>
      </w:r>
      <w:r w:rsidRPr="00F51820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 xml:space="preserve"> = 1000 мг/кг / 0,0083 мг/кг = 120482). </w:t>
      </w:r>
    </w:p>
    <w:p w14:paraId="085E1FC3" w14:textId="77777777" w:rsidR="0017377A" w:rsidRPr="009A0A0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A0A0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Почвенные микроорганизмы</w:t>
      </w:r>
    </w:p>
    <w:p w14:paraId="44F32838" w14:textId="77777777" w:rsidR="00CC7C46" w:rsidRPr="00CC7C46" w:rsidRDefault="00CC7C46" w:rsidP="00CC7C4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C7C4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Шкипер, ВР сопряжено с низким риском для данной группы организмов (см. данные по действующим веществам).</w:t>
      </w:r>
    </w:p>
    <w:p w14:paraId="61982E6F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263A3BD5" w14:textId="77777777" w:rsidR="0017377A" w:rsidRPr="00E26153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36" w:name="_Toc84337359"/>
      <w:bookmarkStart w:id="637" w:name="_Toc84585426"/>
      <w:bookmarkStart w:id="638" w:name="_Toc84944523"/>
      <w:bookmarkStart w:id="639" w:name="_Toc85115222"/>
      <w:bookmarkStart w:id="640" w:name="_Toc86134148"/>
      <w:bookmarkStart w:id="641" w:name="_Toc86225733"/>
      <w:bookmarkStart w:id="642" w:name="_Toc87886840"/>
      <w:bookmarkStart w:id="643" w:name="_Toc90285475"/>
      <w:bookmarkStart w:id="644" w:name="_Toc93070196"/>
      <w:bookmarkStart w:id="645" w:name="_Toc94033128"/>
      <w:bookmarkStart w:id="646" w:name="_Toc98152419"/>
      <w:bookmarkStart w:id="647" w:name="_Toc98332359"/>
      <w:bookmarkStart w:id="648" w:name="_Toc100677523"/>
      <w:bookmarkStart w:id="649" w:name="_Toc108518120"/>
      <w:bookmarkStart w:id="650" w:name="_Toc114671855"/>
      <w:bookmarkStart w:id="651" w:name="_Toc117779327"/>
      <w:bookmarkStart w:id="652" w:name="_Toc119332002"/>
      <w:bookmarkStart w:id="653" w:name="_Toc121484013"/>
      <w:bookmarkStart w:id="654" w:name="_Toc124780564"/>
      <w:bookmarkStart w:id="655" w:name="_Toc124846635"/>
      <w:bookmarkStart w:id="656" w:name="_Toc125368950"/>
      <w:bookmarkStart w:id="657" w:name="_Toc125375411"/>
      <w:bookmarkStart w:id="658" w:name="_Toc126836561"/>
      <w:bookmarkStart w:id="659" w:name="_Toc126938670"/>
      <w:bookmarkStart w:id="660" w:name="_Toc127184015"/>
      <w:bookmarkStart w:id="661" w:name="_Toc135160844"/>
      <w:bookmarkStart w:id="662" w:name="_Toc135216966"/>
      <w:bookmarkStart w:id="663" w:name="_Toc138952577"/>
      <w:bookmarkStart w:id="664" w:name="_Toc142312926"/>
      <w:bookmarkStart w:id="665" w:name="_Toc146806488"/>
      <w:bookmarkStart w:id="666" w:name="_Toc146806532"/>
      <w:bookmarkStart w:id="667" w:name="_Toc147327261"/>
      <w:bookmarkStart w:id="668" w:name="_Toc147327695"/>
      <w:bookmarkStart w:id="669" w:name="_Toc147930836"/>
      <w:bookmarkStart w:id="670" w:name="_Toc147930864"/>
      <w:bookmarkStart w:id="671" w:name="_Toc152336465"/>
      <w:bookmarkStart w:id="672" w:name="_Toc152336493"/>
      <w:bookmarkStart w:id="673" w:name="_Toc153455327"/>
      <w:bookmarkStart w:id="674" w:name="_Toc161226500"/>
      <w:bookmarkStart w:id="675" w:name="_Toc161226528"/>
      <w:bookmarkStart w:id="676" w:name="_Toc162516291"/>
      <w:bookmarkStart w:id="677" w:name="_Toc165976701"/>
      <w:bookmarkStart w:id="678" w:name="_Toc185862460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r w:rsidRPr="00D158E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78"/>
    </w:p>
    <w:p w14:paraId="23161640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21604DC0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06937095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6152AF96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3C26F4D2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3D8AE246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141763EF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60618CC2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1961CC84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57EF95DB" w14:textId="209E8115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</w:t>
      </w:r>
      <w:r w:rsidR="00AA434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охране окружающей среды</w:t>
      </w:r>
      <w:r w:rsidR="00AA434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развитие 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 xml:space="preserve">системы особо охраняемых природных территорий и их сохранение регулируются Федеральным законом </w:t>
      </w:r>
      <w:r w:rsidR="00AA434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особо охраняемых природных территориях</w:t>
      </w:r>
      <w:r w:rsidR="00AA434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1D54CB5A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5909F889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6E908C7D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A6A86C1" w14:textId="77777777" w:rsidR="0017377A" w:rsidRPr="006A3ABC" w:rsidRDefault="0017377A" w:rsidP="0017377A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9" w:name="_Toc185862461"/>
      <w:r w:rsidRPr="006A3AB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79"/>
    </w:p>
    <w:p w14:paraId="23C070F5" w14:textId="77777777" w:rsidR="0017377A" w:rsidRPr="002B6C58" w:rsidRDefault="0017377A" w:rsidP="0017377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80" w:name="_Toc84337352"/>
      <w:bookmarkStart w:id="681" w:name="_Toc85550167"/>
      <w:bookmarkStart w:id="682" w:name="_Toc86323514"/>
      <w:bookmarkStart w:id="683" w:name="_Toc87968338"/>
      <w:bookmarkStart w:id="684" w:name="_Toc88058499"/>
      <w:bookmarkStart w:id="685" w:name="_Toc89261516"/>
      <w:bookmarkStart w:id="686" w:name="_Toc89781499"/>
      <w:bookmarkStart w:id="687" w:name="_Toc90308097"/>
      <w:bookmarkStart w:id="688" w:name="_Toc92881592"/>
      <w:bookmarkStart w:id="689" w:name="_Toc94105297"/>
      <w:bookmarkStart w:id="690" w:name="_Toc103690709"/>
      <w:bookmarkStart w:id="691" w:name="_Toc110416922"/>
      <w:bookmarkStart w:id="692" w:name="_Toc110520865"/>
      <w:bookmarkStart w:id="693" w:name="_Toc124846628"/>
      <w:bookmarkStart w:id="694" w:name="_Toc125368943"/>
      <w:bookmarkStart w:id="695" w:name="_Toc125375404"/>
      <w:bookmarkStart w:id="696" w:name="_Toc126836554"/>
      <w:bookmarkStart w:id="697" w:name="_Toc126938663"/>
      <w:bookmarkStart w:id="698" w:name="_Toc127184008"/>
      <w:bookmarkStart w:id="699" w:name="_Toc135160837"/>
      <w:bookmarkStart w:id="700" w:name="_Toc135216959"/>
      <w:bookmarkStart w:id="701" w:name="_Toc138952570"/>
      <w:bookmarkStart w:id="702" w:name="_Toc142312919"/>
      <w:bookmarkStart w:id="703" w:name="_Toc146806481"/>
      <w:bookmarkStart w:id="704" w:name="_Toc146806525"/>
      <w:bookmarkStart w:id="705" w:name="_Toc147327254"/>
      <w:bookmarkStart w:id="706" w:name="_Toc147327688"/>
      <w:bookmarkStart w:id="707" w:name="_Toc147930829"/>
      <w:bookmarkStart w:id="708" w:name="_Toc147930857"/>
      <w:bookmarkStart w:id="709" w:name="_Toc152336458"/>
      <w:bookmarkStart w:id="710" w:name="_Toc152336486"/>
      <w:bookmarkStart w:id="711" w:name="_Toc153455320"/>
      <w:bookmarkStart w:id="712" w:name="_Toc161226493"/>
      <w:bookmarkStart w:id="713" w:name="_Toc161226521"/>
      <w:bookmarkStart w:id="714" w:name="_Toc162516284"/>
      <w:bookmarkStart w:id="715" w:name="_Toc165976694"/>
      <w:bookmarkStart w:id="716" w:name="_Toc176526253"/>
      <w:bookmarkStart w:id="717" w:name="_Toc185862462"/>
      <w:r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.1. Мероприятия по охране атмосферного воздуха</w:t>
      </w:r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p w14:paraId="28BA2E7D" w14:textId="77777777" w:rsidR="0017377A" w:rsidRPr="00E26153" w:rsidRDefault="0017377A" w:rsidP="0017377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09962FD4" w14:textId="715B7250" w:rsidR="0017377A" w:rsidRPr="00E26153" w:rsidRDefault="0017377A" w:rsidP="0017377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Не допускается применение </w:t>
      </w:r>
      <w:r w:rsidR="004D526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гербицида</w:t>
      </w: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при ветровом режиме более 4-5 м/с и с наветренной стороны к селитебной зоне, без соблюдения установленных санитарных разрывов от населенных мест.</w:t>
      </w:r>
    </w:p>
    <w:p w14:paraId="61B59741" w14:textId="77777777" w:rsidR="0017377A" w:rsidRPr="00E26153" w:rsidRDefault="0017377A" w:rsidP="0017377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0E787E25" w14:textId="77777777" w:rsidR="0017377A" w:rsidRPr="002B6C58" w:rsidRDefault="0017377A" w:rsidP="0017377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18" w:name="_Toc161226495"/>
      <w:bookmarkStart w:id="719" w:name="_Toc161226523"/>
      <w:bookmarkStart w:id="720" w:name="_Toc162516286"/>
      <w:bookmarkStart w:id="721" w:name="_Toc165976696"/>
      <w:bookmarkStart w:id="722" w:name="_Toc176526254"/>
      <w:bookmarkStart w:id="723" w:name="_Toc185862463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18"/>
      <w:bookmarkEnd w:id="719"/>
      <w:bookmarkEnd w:id="720"/>
      <w:bookmarkEnd w:id="721"/>
      <w:bookmarkEnd w:id="722"/>
      <w:bookmarkEnd w:id="723"/>
    </w:p>
    <w:p w14:paraId="114FDF37" w14:textId="15E6F4B5" w:rsidR="007843D0" w:rsidRPr="007843D0" w:rsidRDefault="007843D0" w:rsidP="007843D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7843D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соответствии с пп. 6 п. 15 статьи 65 «Водного кодекса Российской Федерации» запрещено применение препарата Шкипер, ВР в водоохранных зонах водных объектов.</w:t>
      </w:r>
    </w:p>
    <w:p w14:paraId="7A5A94E4" w14:textId="6E7EC72A" w:rsidR="0017377A" w:rsidRPr="009A0A03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Не допускается применение </w:t>
      </w:r>
      <w:r w:rsidR="007843D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гербицида</w:t>
      </w: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000EF780" w14:textId="29B7DA26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7843D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гербицидом</w:t>
      </w: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5939A8F7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24" w:name="_Hlk10973689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724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1413DFCE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97D9B4E" w14:textId="77777777" w:rsidR="0017377A" w:rsidRPr="002B6C58" w:rsidRDefault="0017377A" w:rsidP="0017377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25" w:name="_Toc84337356"/>
      <w:bookmarkStart w:id="726" w:name="_Toc84585423"/>
      <w:bookmarkStart w:id="727" w:name="_Toc84944520"/>
      <w:bookmarkStart w:id="728" w:name="_Toc85115219"/>
      <w:bookmarkStart w:id="729" w:name="_Toc86134145"/>
      <w:bookmarkStart w:id="730" w:name="_Toc86225730"/>
      <w:bookmarkStart w:id="731" w:name="_Toc87886837"/>
      <w:bookmarkStart w:id="732" w:name="_Toc90285472"/>
      <w:bookmarkStart w:id="733" w:name="_Toc93070193"/>
      <w:bookmarkStart w:id="734" w:name="_Toc94033125"/>
      <w:bookmarkStart w:id="735" w:name="_Toc98152416"/>
      <w:bookmarkStart w:id="736" w:name="_Toc98332356"/>
      <w:bookmarkStart w:id="737" w:name="_Toc100677520"/>
      <w:bookmarkStart w:id="738" w:name="_Toc108518117"/>
      <w:bookmarkStart w:id="739" w:name="_Toc114671852"/>
      <w:bookmarkStart w:id="740" w:name="_Toc117779324"/>
      <w:bookmarkStart w:id="741" w:name="_Toc119331999"/>
      <w:bookmarkStart w:id="742" w:name="_Toc121484010"/>
      <w:bookmarkStart w:id="743" w:name="_Toc124780561"/>
      <w:bookmarkStart w:id="744" w:name="_Toc124846632"/>
      <w:bookmarkStart w:id="745" w:name="_Toc125368947"/>
      <w:bookmarkStart w:id="746" w:name="_Toc125375408"/>
      <w:bookmarkStart w:id="747" w:name="_Toc126836558"/>
      <w:bookmarkStart w:id="748" w:name="_Toc126938667"/>
      <w:bookmarkStart w:id="749" w:name="_Toc127184012"/>
      <w:bookmarkStart w:id="750" w:name="_Toc135160841"/>
      <w:bookmarkStart w:id="751" w:name="_Toc135216963"/>
      <w:bookmarkStart w:id="752" w:name="_Toc138952574"/>
      <w:bookmarkStart w:id="753" w:name="_Toc142312923"/>
      <w:bookmarkStart w:id="754" w:name="_Toc146806485"/>
      <w:bookmarkStart w:id="755" w:name="_Toc146806529"/>
      <w:bookmarkStart w:id="756" w:name="_Toc147327258"/>
      <w:bookmarkStart w:id="757" w:name="_Toc147327692"/>
      <w:bookmarkStart w:id="758" w:name="_Toc147930833"/>
      <w:bookmarkStart w:id="759" w:name="_Toc147930861"/>
      <w:bookmarkStart w:id="760" w:name="_Toc152336462"/>
      <w:bookmarkStart w:id="761" w:name="_Toc152336490"/>
      <w:bookmarkStart w:id="762" w:name="_Toc153455324"/>
      <w:bookmarkStart w:id="763" w:name="_Toc161226497"/>
      <w:bookmarkStart w:id="764" w:name="_Toc161226525"/>
      <w:bookmarkStart w:id="765" w:name="_Toc162516288"/>
      <w:bookmarkStart w:id="766" w:name="_Toc165976698"/>
      <w:bookmarkStart w:id="767" w:name="_Toc176526255"/>
      <w:bookmarkStart w:id="768" w:name="_Toc185862464"/>
      <w:bookmarkStart w:id="769" w:name="_Hlk84344206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</w:p>
    <w:p w14:paraId="42BBE563" w14:textId="77777777" w:rsidR="0017377A" w:rsidRPr="00E26153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6.2.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</w:t>
      </w:r>
      <w:bookmarkEnd w:id="769"/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3D5BEFF1" w14:textId="77777777" w:rsidR="0017377A" w:rsidRDefault="0017377A" w:rsidP="0017377A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0B10B663" w14:textId="77777777" w:rsidR="0017377A" w:rsidRPr="00E26153" w:rsidRDefault="0017377A" w:rsidP="0017377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70" w:name="_Toc84337358"/>
      <w:bookmarkStart w:id="771" w:name="_Toc84585425"/>
      <w:bookmarkStart w:id="772" w:name="_Toc84944522"/>
      <w:bookmarkStart w:id="773" w:name="_Toc85115221"/>
      <w:bookmarkStart w:id="774" w:name="_Toc86134147"/>
      <w:bookmarkStart w:id="775" w:name="_Toc86225732"/>
      <w:bookmarkStart w:id="776" w:name="_Toc87886839"/>
      <w:bookmarkStart w:id="777" w:name="_Toc90285474"/>
      <w:bookmarkStart w:id="778" w:name="_Toc93070195"/>
      <w:bookmarkStart w:id="779" w:name="_Toc94033127"/>
      <w:bookmarkStart w:id="780" w:name="_Toc98152418"/>
      <w:bookmarkStart w:id="781" w:name="_Toc98332358"/>
      <w:bookmarkStart w:id="782" w:name="_Toc100677522"/>
      <w:bookmarkStart w:id="783" w:name="_Toc108518119"/>
      <w:bookmarkStart w:id="784" w:name="_Toc114671854"/>
      <w:bookmarkStart w:id="785" w:name="_Toc117779326"/>
      <w:bookmarkStart w:id="786" w:name="_Toc119332001"/>
      <w:bookmarkStart w:id="787" w:name="_Toc121484012"/>
      <w:bookmarkStart w:id="788" w:name="_Toc124780563"/>
      <w:bookmarkStart w:id="789" w:name="_Toc124846634"/>
      <w:bookmarkStart w:id="790" w:name="_Toc125368949"/>
      <w:bookmarkStart w:id="791" w:name="_Toc125375410"/>
      <w:bookmarkStart w:id="792" w:name="_Toc126836560"/>
      <w:bookmarkStart w:id="793" w:name="_Toc126938669"/>
      <w:bookmarkStart w:id="794" w:name="_Toc127184014"/>
      <w:bookmarkStart w:id="795" w:name="_Toc135160843"/>
      <w:bookmarkStart w:id="796" w:name="_Toc135216965"/>
      <w:bookmarkStart w:id="797" w:name="_Toc138952576"/>
      <w:bookmarkStart w:id="798" w:name="_Toc142312925"/>
      <w:bookmarkStart w:id="799" w:name="_Toc146806487"/>
      <w:bookmarkStart w:id="800" w:name="_Toc146806531"/>
      <w:bookmarkStart w:id="801" w:name="_Toc147327260"/>
      <w:bookmarkStart w:id="802" w:name="_Toc147327694"/>
      <w:bookmarkStart w:id="803" w:name="_Toc147930835"/>
      <w:bookmarkStart w:id="804" w:name="_Toc147930863"/>
      <w:bookmarkStart w:id="805" w:name="_Toc152336464"/>
      <w:bookmarkStart w:id="806" w:name="_Toc152336492"/>
      <w:bookmarkStart w:id="807" w:name="_Toc153455326"/>
      <w:bookmarkStart w:id="808" w:name="_Toc161226499"/>
      <w:bookmarkStart w:id="809" w:name="_Toc161226527"/>
      <w:bookmarkStart w:id="810" w:name="_Toc162516290"/>
      <w:bookmarkStart w:id="811" w:name="_Hlk135208863"/>
      <w:bookmarkStart w:id="812" w:name="_Toc165976700"/>
      <w:bookmarkStart w:id="813" w:name="_Toc185862465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14" w:name="_Hlk127183877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</w:p>
    <w:p w14:paraId="76306801" w14:textId="1A014212" w:rsidR="007843D0" w:rsidRPr="007843D0" w:rsidRDefault="007843D0" w:rsidP="00E2355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7843D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перезатаривание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10%-ным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</w:t>
      </w:r>
      <w:r w:rsidR="00E2355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7843D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Загрязненную землю перекопать на глубину штыка лопаты. Во избежание самовоспламенения не </w:t>
      </w:r>
      <w:r w:rsidRPr="007843D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допускается засыпать место пролива сухой хлорной</w:t>
      </w:r>
      <w:r w:rsidR="00E2355E" w:rsidRPr="00E2355E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="00E2355E" w:rsidRPr="00E2355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61D8FB90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5C37A2C5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5D6C4924" w14:textId="77777777" w:rsidR="0017377A" w:rsidRPr="002B6C58" w:rsidRDefault="0017377A" w:rsidP="0017377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15" w:name="_Toc142312932"/>
      <w:bookmarkStart w:id="816" w:name="_Toc146806490"/>
      <w:bookmarkStart w:id="817" w:name="_Toc146806538"/>
      <w:bookmarkStart w:id="818" w:name="_Toc147327263"/>
      <w:bookmarkStart w:id="819" w:name="_Toc147327701"/>
      <w:bookmarkStart w:id="820" w:name="_Toc147930838"/>
      <w:bookmarkStart w:id="821" w:name="_Toc147930870"/>
      <w:bookmarkStart w:id="822" w:name="_Toc152336467"/>
      <w:bookmarkStart w:id="823" w:name="_Toc152336499"/>
      <w:bookmarkStart w:id="824" w:name="_Toc153455333"/>
      <w:bookmarkStart w:id="825" w:name="_Toc161226502"/>
      <w:bookmarkStart w:id="826" w:name="_Toc161226534"/>
      <w:bookmarkStart w:id="827" w:name="_Toc162516297"/>
      <w:bookmarkStart w:id="828" w:name="_Toc165976707"/>
      <w:bookmarkStart w:id="829" w:name="_Toc176526257"/>
      <w:bookmarkStart w:id="830" w:name="_Toc185862466"/>
      <w:bookmarkEnd w:id="814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</w:p>
    <w:p w14:paraId="1E3EC14C" w14:textId="77777777" w:rsidR="0017377A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831" w:name="_Hlk117518154"/>
      <w:bookmarkStart w:id="832" w:name="_Hlk172453637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31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bookmarkEnd w:id="832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6518AD6B" w14:textId="77777777" w:rsidR="00E2355E" w:rsidRPr="00E2355E" w:rsidRDefault="00E2355E" w:rsidP="00E235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355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В соответствии с ГОСТ 32424-2013 препарат Шкипер, ВР не классифицируется по опасности для водных организмов.</w:t>
      </w:r>
    </w:p>
    <w:p w14:paraId="20AAF833" w14:textId="6FE698DA" w:rsidR="00E2355E" w:rsidRPr="00E2355E" w:rsidRDefault="00E2355E" w:rsidP="00E235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355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соответствии с пп. 6 п. 15 статьи 65 «Водного кодекса Российской Федерации» запрещено применение препарата Шкипер, ВР в водоохранных зонах водных объектов.</w:t>
      </w:r>
    </w:p>
    <w:p w14:paraId="5ED644BC" w14:textId="77777777" w:rsidR="00E2355E" w:rsidRDefault="00E2355E" w:rsidP="00E235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355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Применение пестицида Шкипер, ВР требует соблюдения положений, изложенных в «Инструкции по профилактике отравления пчел пестицидами, М., Госагропром СССР, 1989 г.»,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регламента: </w:t>
      </w:r>
    </w:p>
    <w:p w14:paraId="4DE9075C" w14:textId="23C41ECC" w:rsidR="00E2355E" w:rsidRDefault="00E2355E" w:rsidP="00E235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E2355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проведение обработки растений ранним утром или вечером после захода солнца;</w:t>
      </w:r>
    </w:p>
    <w:p w14:paraId="6AE62070" w14:textId="750F7D8D" w:rsidR="00E2355E" w:rsidRDefault="00E2355E" w:rsidP="00E235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E2355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 скорости ветра не более 4-5 м/с;</w:t>
      </w:r>
    </w:p>
    <w:p w14:paraId="08E23219" w14:textId="6E50907E" w:rsidR="00E2355E" w:rsidRDefault="00E2355E" w:rsidP="00E235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E2355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погранично-защитная зона для пчел не менее 2-3 км;</w:t>
      </w:r>
    </w:p>
    <w:p w14:paraId="5A0092B2" w14:textId="3DD37A81" w:rsidR="00E2355E" w:rsidRPr="00E2355E" w:rsidRDefault="00E2355E" w:rsidP="00E2355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E2355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ограничение лёта пчел не менее 20-24 часа.</w:t>
      </w:r>
    </w:p>
    <w:p w14:paraId="3FBED24A" w14:textId="77777777" w:rsidR="0017377A" w:rsidRPr="0078011E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bidi="ru-RU"/>
          <w14:ligatures w14:val="none"/>
        </w:rPr>
      </w:pPr>
    </w:p>
    <w:p w14:paraId="16964391" w14:textId="77777777" w:rsidR="0017377A" w:rsidRPr="002B6C58" w:rsidRDefault="0017377A" w:rsidP="0017377A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33" w:name="_Toc185862467"/>
      <w:r w:rsidRPr="00DA38A7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833"/>
    </w:p>
    <w:p w14:paraId="1DAACD9F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3C9F0C3A" w14:textId="04C54D2C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 w:rsidR="00E235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гербицида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CA4E124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1. Строгое выполнение научно обоснованной технологии и регламентов применения пестицида.</w:t>
      </w:r>
    </w:p>
    <w:p w14:paraId="1C5DF447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5B71053C" w14:textId="44781CF6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4D52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гербицидом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9E2A68A" w14:textId="0A239C8A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Применение </w:t>
      </w:r>
      <w:r w:rsidR="004D52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гербицида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271BCA82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A9157D2" w14:textId="77777777" w:rsidR="00E2355E" w:rsidRPr="00E2355E" w:rsidRDefault="0017377A" w:rsidP="00E2355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</w:t>
      </w:r>
      <w:r w:rsidR="00E2355E" w:rsidRPr="00E235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Погрузочно-разгрузочные работы проводить с применением средств механизации, аккуратно, без бросков, толчков и ударов.</w:t>
      </w:r>
    </w:p>
    <w:p w14:paraId="0E418040" w14:textId="5D56E920" w:rsidR="009046AC" w:rsidRDefault="00E2355E" w:rsidP="00E2355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35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Перевозку осуществлять с использованием специально предназначенного и оборудованного для этих целей транспорта в соответствии с требованиями </w:t>
      </w:r>
      <w:r w:rsidRPr="00E235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правил перевозки опасных грузов, действующими на транспорте данного вида.</w:t>
      </w:r>
    </w:p>
    <w:p w14:paraId="7034B6EA" w14:textId="50335BD5" w:rsidR="0017377A" w:rsidRPr="006E2B49" w:rsidRDefault="00E2355E" w:rsidP="009046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35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Перевозка осуществляется в присутствии ответственного лица. Лица, занятые перевозкой, погрузочно-разгрузочными работами, хранением, применением препарата должны ознакомиться с рекомендациями о транспортировке, применении и хранении, знать опасные свойства препарата, знать и соблюдать правила безопасного обращения с ним, меры личной и общественной безопасности, порядок действий при возникновении чрезвычайных ситуаций. Способы и средства пожаротушения, обезвреживания, оказания первой доврачебной помощи.</w:t>
      </w:r>
    </w:p>
    <w:p w14:paraId="5468FE9D" w14:textId="77777777" w:rsidR="009046AC" w:rsidRPr="009046AC" w:rsidRDefault="0017377A" w:rsidP="009046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="009046AC" w:rsidRPr="009046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хранить в исправной заводской таре, снабженной тарной этикеткой с указанием наименования препарата и даты его изготовления.</w:t>
      </w:r>
    </w:p>
    <w:p w14:paraId="6888DD09" w14:textId="0A286374" w:rsidR="009046AC" w:rsidRPr="009046AC" w:rsidRDefault="009046AC" w:rsidP="009046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46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Хранение при температуре от 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º</w:t>
      </w:r>
      <w:r w:rsidRPr="009046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до плюс 30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º</w:t>
      </w:r>
      <w:r w:rsidRPr="009046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 Не допускается хранение препарата совместно с пищевыми продуктами и фуражом. Хранение препарата разрешается только в специально предназначенных для этой цели складах. Склад</w:t>
      </w:r>
      <w:r w:rsidRPr="009046AC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9046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должен обеспечивать защиту пестицида от воздействия прямых солнечных лучей, попадания влаги, загрязнения и механического повреждения.</w:t>
      </w:r>
    </w:p>
    <w:p w14:paraId="5AFCBE07" w14:textId="167DDE3C" w:rsidR="009046AC" w:rsidRPr="009046AC" w:rsidRDefault="009046AC" w:rsidP="009046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46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Гарантийный срок хранения препарата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9046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 лет со дня изготовления.</w:t>
      </w:r>
    </w:p>
    <w:p w14:paraId="199EA303" w14:textId="2D12E916" w:rsidR="0017377A" w:rsidRDefault="0017377A" w:rsidP="009046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5E06D99" w14:textId="77777777" w:rsidR="0017377A" w:rsidRPr="00E26153" w:rsidRDefault="0017377A" w:rsidP="0017377A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34" w:name="_Toc138952594"/>
      <w:bookmarkStart w:id="835" w:name="_Toc142312943"/>
      <w:bookmarkStart w:id="836" w:name="_Toc146806501"/>
      <w:bookmarkStart w:id="837" w:name="_Toc146806549"/>
      <w:bookmarkStart w:id="838" w:name="_Toc147327274"/>
      <w:bookmarkStart w:id="839" w:name="_Toc147327703"/>
      <w:bookmarkStart w:id="840" w:name="_Toc147930840"/>
      <w:bookmarkStart w:id="841" w:name="_Toc147930872"/>
      <w:bookmarkStart w:id="842" w:name="_Toc152336469"/>
      <w:bookmarkStart w:id="843" w:name="_Toc152336501"/>
      <w:bookmarkStart w:id="844" w:name="_Toc153455335"/>
      <w:bookmarkStart w:id="845" w:name="_Toc161226504"/>
      <w:bookmarkStart w:id="846" w:name="_Toc161226536"/>
      <w:bookmarkStart w:id="847" w:name="_Toc162516299"/>
      <w:bookmarkStart w:id="848" w:name="_Toc165976709"/>
      <w:bookmarkStart w:id="849" w:name="_Toc185862468"/>
      <w:r w:rsidRPr="00E261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14:paraId="3DD979AC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1D9552" w14:textId="354489CE" w:rsidR="0017377A" w:rsidRPr="00E35135" w:rsidRDefault="0017377A" w:rsidP="00117C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bookmarkStart w:id="850" w:name="_Hlk181456194"/>
      <w:r w:rsidR="00117C2E" w:rsidRPr="00117C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Шкипер, ВР (267 г/л клопиралида + 67 г/л пиклорама)</w:t>
      </w:r>
      <w:r w:rsidRPr="00E35135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bookmarkEnd w:id="850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18F662D4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лет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установленным регламентом применения.</w:t>
      </w:r>
    </w:p>
    <w:p w14:paraId="3F3A120B" w14:textId="77777777" w:rsidR="0017377A" w:rsidRPr="00E26153" w:rsidRDefault="0017377A" w:rsidP="0017377A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1D2FE39" w14:textId="77777777" w:rsidR="0017377A" w:rsidRPr="00B9490F" w:rsidRDefault="0017377A" w:rsidP="0017377A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51" w:name="_Toc138952597"/>
      <w:bookmarkStart w:id="852" w:name="_Toc142312946"/>
      <w:bookmarkStart w:id="853" w:name="_Toc146806504"/>
      <w:bookmarkStart w:id="854" w:name="_Toc146806552"/>
      <w:bookmarkStart w:id="855" w:name="_Toc147327277"/>
      <w:bookmarkStart w:id="856" w:name="_Toc147327704"/>
      <w:bookmarkStart w:id="857" w:name="_Toc147930841"/>
      <w:bookmarkStart w:id="858" w:name="_Toc147930873"/>
      <w:bookmarkStart w:id="859" w:name="_Toc152336470"/>
      <w:bookmarkStart w:id="860" w:name="_Toc152336502"/>
      <w:bookmarkStart w:id="861" w:name="_Toc153455336"/>
      <w:bookmarkStart w:id="862" w:name="_Toc161226505"/>
      <w:bookmarkStart w:id="863" w:name="_Toc161226537"/>
      <w:bookmarkStart w:id="864" w:name="_Toc162516300"/>
      <w:bookmarkStart w:id="865" w:name="_Toc165976710"/>
      <w:bookmarkStart w:id="866" w:name="_Toc185862469"/>
      <w:r w:rsidRPr="00B9490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066F9C77" w14:textId="77777777" w:rsidR="0017377A" w:rsidRPr="00B9490F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02D226D9" w14:textId="7224BE16" w:rsidR="0017377A" w:rsidRPr="00E35135" w:rsidRDefault="0017377A" w:rsidP="002455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>Выводы и заключения по результатам оценки воздействия на окружающую</w:t>
      </w:r>
      <w:r w:rsidR="00245500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среду препарата </w:t>
      </w:r>
      <w:r w:rsidR="00245500" w:rsidRPr="00245500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Шкипер, ВР (267 г/л клопиралида + 67 г/л пиклорама)</w:t>
      </w:r>
    </w:p>
    <w:p w14:paraId="53290D5A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68F20A37" w14:textId="572F9E6F" w:rsidR="0017377A" w:rsidRPr="00245500" w:rsidRDefault="0017377A" w:rsidP="00245500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="00245500" w:rsidRPr="00245500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Шкипер, ВР (267 г/л клопиралида + 67 г/л пиклорама) </w:t>
      </w: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57C40BDF" w14:textId="0E9974C8" w:rsidR="00245500" w:rsidRPr="00245500" w:rsidRDefault="0017377A" w:rsidP="0024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351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245500"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Исходя из токсиколого-гигиенической характеристики препарата, регламентов его применения и предусмотренных мер безопасности пестицид Шкипер, ВР (267</w:t>
      </w:r>
      <w:r w:rsid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="00245500"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+</w:t>
      </w:r>
      <w:r w:rsid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="00245500"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67 г/л) соответствует действующим в Российской Федерации санитарным нормам.</w:t>
      </w:r>
    </w:p>
    <w:p w14:paraId="17084DAB" w14:textId="1BBBFFB7" w:rsidR="00245500" w:rsidRPr="00245500" w:rsidRDefault="00245500" w:rsidP="0024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Таким образом, с токсиколого-гигиенических позиций считаем возможной государственную регистрацию сроком на 10 лет препарата Шкипер, ВР (267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+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67 г/л), д.в. клопиралид (чистота технического продукта не менее 97.9%) + пиклорам (чистота технического продукта не менее 96.9%) производства ООО «Листерра» Обособленное подразделение Рязань (Россия) по рецептуре и технологии ООО «Листерра» (Россия), и его использование в условиях сельского хозяйства в качестве гербицида против однолетних и многолетних двудольных сорных растений, в том числе подмаренник цепкий, виды ромашки, горца, щирицы, мари, гречишка вьюнковая, виды бодяка и осота при однократном наземном применении на </w:t>
      </w:r>
      <w:r w:rsidRPr="00245500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рапсе яровом и озимом</w:t>
      </w:r>
      <w:r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- опрыскивание вегетирующих растений весной с фазы 3-6 настоящих листьев до появления цветочных бутонов у рапса с нормой расхода 0.3-0.35 л/га, расход рабочей жидкости 200-300 л/га, срок ожидания - 60 дней.</w:t>
      </w:r>
    </w:p>
    <w:p w14:paraId="349862ED" w14:textId="77777777" w:rsidR="00245500" w:rsidRPr="00245500" w:rsidRDefault="00245500" w:rsidP="0024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24550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3564005C" w14:textId="77777777" w:rsidR="00245500" w:rsidRPr="00245500" w:rsidRDefault="00245500" w:rsidP="0024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:lang w:bidi="ru-RU"/>
        </w:rPr>
      </w:pPr>
      <w:r w:rsidRPr="00245500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:lang w:bidi="ru-RU"/>
        </w:rPr>
        <w:lastRenderedPageBreak/>
        <w:t>В соответствии с ГОСТ 32424-2013 препарат Шкипер, ВР не классифицируется по опасности для водных организмов.</w:t>
      </w:r>
    </w:p>
    <w:p w14:paraId="586EA283" w14:textId="369495AE" w:rsidR="00245500" w:rsidRPr="00245500" w:rsidRDefault="00245500" w:rsidP="0024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:lang w:bidi="ru-RU"/>
        </w:rPr>
      </w:pPr>
      <w:r w:rsidRPr="00245500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:lang w:bidi="ru-RU"/>
        </w:rPr>
        <w:t>В соответствии с пп. 6 п. 15 статьи 65 «Водного кодекса Российской Федерации» запрещено применение препарата Шкипер, ВР в водоохранных зонах водных объектов</w:t>
      </w:r>
      <w:r w:rsidR="00811452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:lang w:bidi="ru-RU"/>
        </w:rPr>
        <w:t>, включая их частный случай – рыбоохранные зоны.</w:t>
      </w:r>
    </w:p>
    <w:p w14:paraId="2B043266" w14:textId="77777777" w:rsidR="00811452" w:rsidRDefault="00811452" w:rsidP="008114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</w:t>
      </w:r>
      <w:r w:rsidRPr="00811452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апрещено применение препарата в личном подсобном хозяйстве.</w:t>
      </w:r>
    </w:p>
    <w:p w14:paraId="6A77052C" w14:textId="0A8853D1" w:rsidR="00811452" w:rsidRPr="00811452" w:rsidRDefault="00811452" w:rsidP="008114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811452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Запрещено применение препарата авиационным методом.</w:t>
      </w:r>
    </w:p>
    <w:p w14:paraId="06927C00" w14:textId="77777777" w:rsidR="00811452" w:rsidRPr="00811452" w:rsidRDefault="00811452" w:rsidP="008114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811452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Запрещаются работы с препаратом без средств индивидуальной защиты органов дыхания, глаз и кожи.</w:t>
      </w:r>
    </w:p>
    <w:p w14:paraId="14A15779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0CA56CC4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5468C35E" w14:textId="77777777" w:rsidR="004D5260" w:rsidRPr="004D5260" w:rsidRDefault="0017377A" w:rsidP="004D52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r w:rsidR="004D5260" w:rsidRPr="004D5260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Шкипер, ВР (267 г/л клопиралида + 67 г/л пиклорама) </w:t>
      </w:r>
      <w:r w:rsidR="004D5260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допустим в качестве гербицида </w:t>
      </w:r>
      <w:r w:rsidR="004D5260" w:rsidRPr="004D5260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>для борьбы с однолетними и многолетними двудольными сорными растениями, в том числе подмаренником цепким, видами ромашки, горца, щирицы, мари, гречишки вьюнковой, видами бодяка и осота в посевах рапса ярового и озимого.</w:t>
      </w:r>
    </w:p>
    <w:p w14:paraId="5A128262" w14:textId="08229005" w:rsidR="0017377A" w:rsidRPr="004D5260" w:rsidRDefault="0017377A" w:rsidP="004D52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</w:t>
      </w:r>
      <w:r w:rsidR="005A049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гербицида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D5260" w:rsidRPr="004D5260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>Шкипер, ВР (267 г/л клопиралида + 67 г/л пиклорама)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окружающую среду и человека, удовлетворяет требованиям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1320CBD6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6C38893C" w14:textId="6ACFBF6A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Проведенная оценка воздействия (оценка экологического риска) </w:t>
      </w:r>
      <w:r w:rsidR="005A049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гербицида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 w:rsidR="005A049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гербицида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окружающую среду.</w:t>
      </w:r>
    </w:p>
    <w:p w14:paraId="4FF5C15A" w14:textId="77777777" w:rsidR="0017377A" w:rsidRPr="00E26153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22076B98" w14:textId="6ACE5BA4" w:rsidR="0017377A" w:rsidRPr="004D5260" w:rsidRDefault="0017377A" w:rsidP="004D526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Таким образом, с биологических, экологических и токсиколого-гигиенических позиций препарат</w:t>
      </w:r>
      <w:r w:rsidR="004D5260" w:rsidRPr="004D5260">
        <w:rPr>
          <w:rFonts w:ascii="Arial CYR" w:hAnsi="Arial CYR" w:cs="Arial CYR"/>
          <w:b/>
          <w:bCs/>
          <w:color w:val="000000"/>
          <w:kern w:val="0"/>
          <w:sz w:val="24"/>
          <w:szCs w:val="24"/>
        </w:rPr>
        <w:t xml:space="preserve"> </w:t>
      </w:r>
      <w:r w:rsidR="004D5260" w:rsidRPr="004D526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Шкипер, ВР (267 г/л клопиралида + 67 г/л пиклорама)</w:t>
      </w:r>
      <w:r w:rsidRPr="00E26153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11B76E27" w14:textId="77777777" w:rsidR="0017377A" w:rsidRDefault="0017377A" w:rsidP="0017377A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45099008" w14:textId="77777777" w:rsidR="0017377A" w:rsidRPr="00993794" w:rsidRDefault="0017377A" w:rsidP="0017377A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67" w:name="_Toc185862470"/>
      <w:r w:rsidRPr="00D931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</w:t>
      </w:r>
      <w:r w:rsidRPr="0099379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ПЕРЕЧЕНЬ ДОКУМЕНТОВ ПО НОРМАТИВНО-МЕТОДИЧЕСКОМУ ОБЕСПЕЧЕНИЮ И ИСПОЛЬЗУЕМАЯ ЛИТЕРАТУРА</w:t>
      </w:r>
      <w:bookmarkEnd w:id="867"/>
    </w:p>
    <w:p w14:paraId="1AE74FC9" w14:textId="77777777" w:rsidR="0017377A" w:rsidRPr="00D93152" w:rsidRDefault="0017377A" w:rsidP="001737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68" w:name="_Hlk117606482"/>
      <w:r w:rsidRPr="00D93152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36EC936F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2CE0D2C1" w14:textId="77777777" w:rsidR="0017377A" w:rsidRPr="004A480D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48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48021040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123654CC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495FDF04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5. </w:t>
      </w:r>
      <w:bookmarkStart w:id="869" w:name="_Hlk169800842"/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«Земельный кодекс Российской Федерации» от 25.10.2001 № 136-ФЗ </w:t>
      </w:r>
      <w:bookmarkEnd w:id="869"/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(ред. от 08.08.2024) (с изменениями и дополнениями, вступившими в силу с 01.09.2024).</w:t>
      </w:r>
    </w:p>
    <w:p w14:paraId="7DFB6C2C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3171DE61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786CF598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0716B791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0D8CE628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71665403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7DB1DBDD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2B4CB954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396E91B9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61D9479D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679D30F8" w14:textId="77777777" w:rsidR="0017377A" w:rsidRPr="00D93152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146C7941" w14:textId="77777777" w:rsidR="0017377A" w:rsidRPr="00D05505" w:rsidRDefault="0017377A" w:rsidP="001737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868"/>
    </w:p>
    <w:p w14:paraId="20748051" w14:textId="77777777" w:rsidR="00D40054" w:rsidRDefault="00D40054"/>
    <w:sectPr w:rsidR="00D40054" w:rsidSect="0017377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2737" w14:textId="77777777" w:rsidR="00A36923" w:rsidRDefault="00A36923">
      <w:pPr>
        <w:spacing w:after="0" w:line="240" w:lineRule="auto"/>
      </w:pPr>
      <w:r>
        <w:separator/>
      </w:r>
    </w:p>
  </w:endnote>
  <w:endnote w:type="continuationSeparator" w:id="0">
    <w:p w14:paraId="12186966" w14:textId="77777777" w:rsidR="00A36923" w:rsidRDefault="00A36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F3DC5" w14:textId="77777777" w:rsidR="00A36923" w:rsidRDefault="00A36923">
      <w:pPr>
        <w:spacing w:after="0" w:line="240" w:lineRule="auto"/>
      </w:pPr>
      <w:r>
        <w:separator/>
      </w:r>
    </w:p>
  </w:footnote>
  <w:footnote w:type="continuationSeparator" w:id="0">
    <w:p w14:paraId="268BA2DB" w14:textId="77777777" w:rsidR="00A36923" w:rsidRDefault="00A36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1262843"/>
      <w:docPartObj>
        <w:docPartGallery w:val="Page Numbers (Top of Page)"/>
        <w:docPartUnique/>
      </w:docPartObj>
    </w:sdtPr>
    <w:sdtContent>
      <w:p w14:paraId="6E261717" w14:textId="77777777" w:rsidR="00D9711D" w:rsidRDefault="000000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50B7D4" w14:textId="77777777" w:rsidR="00D9711D" w:rsidRDefault="00D9711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17667266">
    <w:abstractNumId w:val="6"/>
  </w:num>
  <w:num w:numId="2" w16cid:durableId="388917358">
    <w:abstractNumId w:val="7"/>
  </w:num>
  <w:num w:numId="3" w16cid:durableId="164824818">
    <w:abstractNumId w:val="5"/>
  </w:num>
  <w:num w:numId="4" w16cid:durableId="345598676">
    <w:abstractNumId w:val="0"/>
  </w:num>
  <w:num w:numId="5" w16cid:durableId="147484871">
    <w:abstractNumId w:val="1"/>
  </w:num>
  <w:num w:numId="6" w16cid:durableId="1300842134">
    <w:abstractNumId w:val="2"/>
  </w:num>
  <w:num w:numId="7" w16cid:durableId="998659157">
    <w:abstractNumId w:val="3"/>
  </w:num>
  <w:num w:numId="8" w16cid:durableId="945999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77A"/>
    <w:rsid w:val="00001747"/>
    <w:rsid w:val="000669EB"/>
    <w:rsid w:val="000771E7"/>
    <w:rsid w:val="00107CC8"/>
    <w:rsid w:val="00117C2E"/>
    <w:rsid w:val="00134CD1"/>
    <w:rsid w:val="0015029A"/>
    <w:rsid w:val="0017377A"/>
    <w:rsid w:val="001775E3"/>
    <w:rsid w:val="001941C7"/>
    <w:rsid w:val="00194F5A"/>
    <w:rsid w:val="001B7C10"/>
    <w:rsid w:val="001C436A"/>
    <w:rsid w:val="00245500"/>
    <w:rsid w:val="00246694"/>
    <w:rsid w:val="00262016"/>
    <w:rsid w:val="002951EE"/>
    <w:rsid w:val="00297106"/>
    <w:rsid w:val="002A7C03"/>
    <w:rsid w:val="002E28A5"/>
    <w:rsid w:val="0035729F"/>
    <w:rsid w:val="003F2D8A"/>
    <w:rsid w:val="00442F54"/>
    <w:rsid w:val="00451638"/>
    <w:rsid w:val="0045183B"/>
    <w:rsid w:val="004709DF"/>
    <w:rsid w:val="004B6A32"/>
    <w:rsid w:val="004D390D"/>
    <w:rsid w:val="004D5260"/>
    <w:rsid w:val="004F2E2C"/>
    <w:rsid w:val="004F538E"/>
    <w:rsid w:val="005270D8"/>
    <w:rsid w:val="00550917"/>
    <w:rsid w:val="00554261"/>
    <w:rsid w:val="005817D7"/>
    <w:rsid w:val="005A049D"/>
    <w:rsid w:val="005C758E"/>
    <w:rsid w:val="005D1B81"/>
    <w:rsid w:val="005E41B5"/>
    <w:rsid w:val="00607EFC"/>
    <w:rsid w:val="00627B54"/>
    <w:rsid w:val="00631CB2"/>
    <w:rsid w:val="006550E8"/>
    <w:rsid w:val="00660A5C"/>
    <w:rsid w:val="006E1139"/>
    <w:rsid w:val="006E1D48"/>
    <w:rsid w:val="00712268"/>
    <w:rsid w:val="0071632B"/>
    <w:rsid w:val="00730ACE"/>
    <w:rsid w:val="007322C9"/>
    <w:rsid w:val="007414A6"/>
    <w:rsid w:val="00782188"/>
    <w:rsid w:val="007843D0"/>
    <w:rsid w:val="007C36FD"/>
    <w:rsid w:val="007C3926"/>
    <w:rsid w:val="00811452"/>
    <w:rsid w:val="00842F9F"/>
    <w:rsid w:val="00843ACC"/>
    <w:rsid w:val="00872321"/>
    <w:rsid w:val="00874190"/>
    <w:rsid w:val="009046AC"/>
    <w:rsid w:val="009243D1"/>
    <w:rsid w:val="00937C1F"/>
    <w:rsid w:val="009725B4"/>
    <w:rsid w:val="00973279"/>
    <w:rsid w:val="009A0D81"/>
    <w:rsid w:val="009A52AC"/>
    <w:rsid w:val="00A15DFB"/>
    <w:rsid w:val="00A36923"/>
    <w:rsid w:val="00A57055"/>
    <w:rsid w:val="00A7199F"/>
    <w:rsid w:val="00A96E9B"/>
    <w:rsid w:val="00AA10D1"/>
    <w:rsid w:val="00AA4347"/>
    <w:rsid w:val="00AC4894"/>
    <w:rsid w:val="00AD0271"/>
    <w:rsid w:val="00AD7899"/>
    <w:rsid w:val="00B24525"/>
    <w:rsid w:val="00B43D02"/>
    <w:rsid w:val="00B50625"/>
    <w:rsid w:val="00B67642"/>
    <w:rsid w:val="00B91E6C"/>
    <w:rsid w:val="00BB0BF8"/>
    <w:rsid w:val="00BE1C6C"/>
    <w:rsid w:val="00BF3F3E"/>
    <w:rsid w:val="00C33D8B"/>
    <w:rsid w:val="00C5769B"/>
    <w:rsid w:val="00C86E1F"/>
    <w:rsid w:val="00CC185E"/>
    <w:rsid w:val="00CC52FE"/>
    <w:rsid w:val="00CC7C46"/>
    <w:rsid w:val="00CF3FCB"/>
    <w:rsid w:val="00CF42BF"/>
    <w:rsid w:val="00CF5406"/>
    <w:rsid w:val="00D1123E"/>
    <w:rsid w:val="00D120B8"/>
    <w:rsid w:val="00D40054"/>
    <w:rsid w:val="00D47CF3"/>
    <w:rsid w:val="00D9638A"/>
    <w:rsid w:val="00D9711D"/>
    <w:rsid w:val="00DA4529"/>
    <w:rsid w:val="00DB646C"/>
    <w:rsid w:val="00DD06CD"/>
    <w:rsid w:val="00DE2FCA"/>
    <w:rsid w:val="00DF19F7"/>
    <w:rsid w:val="00E065EC"/>
    <w:rsid w:val="00E2355E"/>
    <w:rsid w:val="00E446C4"/>
    <w:rsid w:val="00E4679D"/>
    <w:rsid w:val="00E72446"/>
    <w:rsid w:val="00EA2C8F"/>
    <w:rsid w:val="00EF4D7B"/>
    <w:rsid w:val="00F00733"/>
    <w:rsid w:val="00F463CE"/>
    <w:rsid w:val="00F51820"/>
    <w:rsid w:val="00F57083"/>
    <w:rsid w:val="00F71384"/>
    <w:rsid w:val="00F80779"/>
    <w:rsid w:val="00FB58DF"/>
    <w:rsid w:val="00FD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32C3"/>
  <w15:chartTrackingRefBased/>
  <w15:docId w15:val="{16FAA20A-358F-4A65-ADFA-79F51E08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500"/>
  </w:style>
  <w:style w:type="paragraph" w:styleId="1">
    <w:name w:val="heading 1"/>
    <w:basedOn w:val="a"/>
    <w:next w:val="a"/>
    <w:link w:val="10"/>
    <w:uiPriority w:val="9"/>
    <w:qFormat/>
    <w:rsid w:val="00173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7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37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37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37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37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37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7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37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37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377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377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37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37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37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37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37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3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37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3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37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377A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17377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7377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737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7377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17377A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17377A"/>
  </w:style>
  <w:style w:type="character" w:styleId="ad">
    <w:name w:val="Hyperlink"/>
    <w:basedOn w:val="a0"/>
    <w:uiPriority w:val="99"/>
    <w:unhideWhenUsed/>
    <w:rsid w:val="0017377A"/>
    <w:rPr>
      <w:color w:val="467886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17377A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173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17377A"/>
    <w:pPr>
      <w:spacing w:after="100" w:line="254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17377A"/>
    <w:pPr>
      <w:spacing w:after="100" w:line="254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17377A"/>
    <w:pPr>
      <w:spacing w:after="100" w:line="254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17377A"/>
    <w:pPr>
      <w:spacing w:after="100" w:line="254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17377A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0">
    <w:name w:val="Верхний колонтитул Знак"/>
    <w:basedOn w:val="a0"/>
    <w:link w:val="af"/>
    <w:uiPriority w:val="99"/>
    <w:rsid w:val="0017377A"/>
    <w:rPr>
      <w:rFonts w:ascii="Aptos" w:eastAsia="Aptos" w:hAnsi="Aptos" w:cs="Times New Roman"/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17377A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2">
    <w:name w:val="Нижний колонтитул Знак"/>
    <w:basedOn w:val="a0"/>
    <w:link w:val="af1"/>
    <w:uiPriority w:val="99"/>
    <w:rsid w:val="0017377A"/>
    <w:rPr>
      <w:rFonts w:ascii="Aptos" w:eastAsia="Aptos" w:hAnsi="Aptos" w:cs="Times New Roman"/>
      <w:kern w:val="0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17377A"/>
    <w:pPr>
      <w:spacing w:after="120" w:line="254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17377A"/>
    <w:rPr>
      <w:rFonts w:ascii="Aptos" w:eastAsia="Aptos" w:hAnsi="Aptos" w:cs="Times New Roman"/>
      <w:kern w:val="0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17377A"/>
  </w:style>
  <w:style w:type="paragraph" w:styleId="af5">
    <w:name w:val="TOC Heading"/>
    <w:basedOn w:val="1"/>
    <w:next w:val="a"/>
    <w:uiPriority w:val="39"/>
    <w:semiHidden/>
    <w:unhideWhenUsed/>
    <w:qFormat/>
    <w:rsid w:val="0017377A"/>
    <w:pPr>
      <w:spacing w:before="240" w:after="0" w:line="256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6">
    <w:name w:val="Другое_"/>
    <w:basedOn w:val="a0"/>
    <w:link w:val="af7"/>
    <w:uiPriority w:val="99"/>
    <w:locked/>
    <w:rsid w:val="0017377A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7">
    <w:name w:val="Другое"/>
    <w:basedOn w:val="a"/>
    <w:link w:val="af6"/>
    <w:uiPriority w:val="99"/>
    <w:rsid w:val="0017377A"/>
    <w:pPr>
      <w:spacing w:after="0" w:line="360" w:lineRule="auto"/>
      <w:ind w:firstLine="400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8">
    <w:name w:val="Основной текст_"/>
    <w:basedOn w:val="a0"/>
    <w:link w:val="13"/>
    <w:locked/>
    <w:rsid w:val="0017377A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8"/>
    <w:rsid w:val="0017377A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character" w:styleId="af9">
    <w:name w:val="Placeholder Text"/>
    <w:basedOn w:val="a0"/>
    <w:uiPriority w:val="99"/>
    <w:semiHidden/>
    <w:rsid w:val="0017377A"/>
    <w:rPr>
      <w:color w:val="666666"/>
    </w:rPr>
  </w:style>
  <w:style w:type="table" w:styleId="afa">
    <w:name w:val="Table Grid"/>
    <w:basedOn w:val="a1"/>
    <w:uiPriority w:val="39"/>
    <w:rsid w:val="00173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basedOn w:val="a0"/>
    <w:uiPriority w:val="99"/>
    <w:semiHidden/>
    <w:unhideWhenUsed/>
    <w:rsid w:val="001737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57</Pages>
  <Words>12090</Words>
  <Characters>68915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201</cp:revision>
  <dcterms:created xsi:type="dcterms:W3CDTF">2024-12-23T08:18:00Z</dcterms:created>
  <dcterms:modified xsi:type="dcterms:W3CDTF">2025-01-09T07:24:00Z</dcterms:modified>
</cp:coreProperties>
</file>